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A3F" w:rsidRPr="00D821B5" w:rsidRDefault="00D821B5" w:rsidP="00D821B5">
      <w:pPr>
        <w:jc w:val="center"/>
        <w:rPr>
          <w:rFonts w:ascii="Poor Richard" w:hAnsi="Poor Richard"/>
          <w:b/>
          <w:sz w:val="32"/>
          <w:szCs w:val="32"/>
        </w:rPr>
      </w:pPr>
      <w:r>
        <w:rPr>
          <w:rFonts w:ascii="Poor Richard" w:hAnsi="Poor Richard"/>
          <w:b/>
          <w:sz w:val="32"/>
          <w:szCs w:val="32"/>
        </w:rPr>
        <w:t xml:space="preserve">APUSH </w:t>
      </w:r>
      <w:r w:rsidR="003F2CA9" w:rsidRPr="00D821B5">
        <w:rPr>
          <w:rFonts w:ascii="Poor Richard" w:hAnsi="Poor Richard"/>
          <w:b/>
          <w:sz w:val="32"/>
          <w:szCs w:val="32"/>
        </w:rPr>
        <w:t>Unit 2</w:t>
      </w:r>
      <w:r>
        <w:rPr>
          <w:rFonts w:ascii="Poor Richard" w:hAnsi="Poor Richard"/>
          <w:b/>
          <w:sz w:val="32"/>
          <w:szCs w:val="32"/>
        </w:rPr>
        <w:t xml:space="preserve">: </w:t>
      </w:r>
      <w:r w:rsidR="00AE7A3F" w:rsidRPr="00D821B5">
        <w:rPr>
          <w:rFonts w:ascii="Poor Richard" w:hAnsi="Poor Richard"/>
          <w:b/>
          <w:sz w:val="32"/>
          <w:szCs w:val="32"/>
        </w:rPr>
        <w:t>Causes of the American Revolution - Historical Markers</w:t>
      </w:r>
    </w:p>
    <w:p w:rsidR="00AE7A3F" w:rsidRDefault="00AE7A3F">
      <w:pPr>
        <w:rPr>
          <w:rFonts w:ascii="Poor Richard" w:hAnsi="Poor Richard"/>
        </w:rPr>
      </w:pPr>
    </w:p>
    <w:p w:rsidR="00AE7A3F" w:rsidRPr="00C1220F" w:rsidRDefault="00AE7A3F">
      <w:pPr>
        <w:rPr>
          <w:rFonts w:ascii="Calibri" w:hAnsi="Calibri"/>
        </w:rPr>
      </w:pPr>
      <w:r w:rsidRPr="00C1220F">
        <w:rPr>
          <w:rFonts w:ascii="Calibri" w:hAnsi="Calibri"/>
        </w:rPr>
        <w:t xml:space="preserve">On April 19, 1775 a shot was heard 'round the world, marking the beginning of the American Revolution. Having lived under the British crown for nearly 170 years, the colonists in the 13 colonies decided it was time to part and so, in July of 1776 a small group of representatives to the Continental Congress signed the Declaration of Independence severing all ties with England. What </w:t>
      </w:r>
      <w:r w:rsidR="00646862" w:rsidRPr="00C1220F">
        <w:rPr>
          <w:rFonts w:ascii="Calibri" w:hAnsi="Calibri"/>
        </w:rPr>
        <w:t>actions caused</w:t>
      </w:r>
      <w:r w:rsidRPr="00C1220F">
        <w:rPr>
          <w:rFonts w:ascii="Calibri" w:hAnsi="Calibri"/>
        </w:rPr>
        <w:t xml:space="preserve"> these feelings of discontent and resentment? Who was behind the movement to break with England and </w:t>
      </w:r>
      <w:r w:rsidR="00646862" w:rsidRPr="00C1220F">
        <w:rPr>
          <w:rFonts w:ascii="Calibri" w:hAnsi="Calibri"/>
        </w:rPr>
        <w:t>what actions did the revolutionaries undertake to achieve their goals?</w:t>
      </w:r>
    </w:p>
    <w:p w:rsidR="00AE7A3F" w:rsidRPr="00C1220F" w:rsidRDefault="00AE7A3F">
      <w:pPr>
        <w:rPr>
          <w:rFonts w:ascii="Calibri" w:hAnsi="Calibri"/>
        </w:rPr>
      </w:pPr>
    </w:p>
    <w:p w:rsidR="00AE7A3F" w:rsidRPr="00C1220F" w:rsidRDefault="00AE7A3F">
      <w:pPr>
        <w:rPr>
          <w:rFonts w:ascii="Calibri" w:hAnsi="Calibri"/>
        </w:rPr>
      </w:pPr>
      <w:r w:rsidRPr="00C1220F">
        <w:rPr>
          <w:rFonts w:ascii="Calibri" w:hAnsi="Calibri"/>
        </w:rPr>
        <w:t xml:space="preserve">Your project requires you and </w:t>
      </w:r>
      <w:r w:rsidR="00DA06C2" w:rsidRPr="00C1220F">
        <w:rPr>
          <w:rFonts w:ascii="Calibri" w:hAnsi="Calibri"/>
        </w:rPr>
        <w:t>possibly a</w:t>
      </w:r>
      <w:r w:rsidRPr="00C1220F">
        <w:rPr>
          <w:rFonts w:ascii="Calibri" w:hAnsi="Calibri"/>
        </w:rPr>
        <w:t xml:space="preserve"> partner to create a "historical marker" recognizing one of the following causes of the American Revolution:</w:t>
      </w:r>
    </w:p>
    <w:p w:rsidR="00AE7A3F" w:rsidRPr="00C1220F" w:rsidRDefault="00AE7A3F">
      <w:pPr>
        <w:rPr>
          <w:rFonts w:ascii="Calibri" w:hAnsi="Calibri"/>
          <w:sz w:val="28"/>
          <w:szCs w:val="28"/>
        </w:rPr>
      </w:pPr>
    </w:p>
    <w:p w:rsidR="00AE7A3F" w:rsidRPr="00C1220F" w:rsidRDefault="00AE7A3F">
      <w:pPr>
        <w:numPr>
          <w:ilvl w:val="0"/>
          <w:numId w:val="1"/>
        </w:numPr>
        <w:rPr>
          <w:rFonts w:ascii="Calibri" w:hAnsi="Calibri"/>
        </w:rPr>
        <w:sectPr w:rsidR="00AE7A3F" w:rsidRPr="00C1220F">
          <w:pgSz w:w="12240" w:h="15840"/>
          <w:pgMar w:top="1008" w:right="1224" w:bottom="1008" w:left="1224" w:header="720" w:footer="720" w:gutter="0"/>
          <w:pgBorders w:offsetFrom="page">
            <w:top w:val="firecrackers" w:sz="24" w:space="24" w:color="auto"/>
            <w:left w:val="firecrackers" w:sz="24" w:space="24" w:color="auto"/>
            <w:bottom w:val="firecrackers" w:sz="24" w:space="24" w:color="auto"/>
            <w:right w:val="firecrackers" w:sz="24" w:space="24" w:color="auto"/>
          </w:pgBorders>
          <w:cols w:space="720"/>
          <w:docGrid w:linePitch="360"/>
        </w:sectPr>
      </w:pPr>
    </w:p>
    <w:p w:rsidR="00AE7A3F" w:rsidRPr="00C1220F" w:rsidRDefault="00021E9A">
      <w:pPr>
        <w:numPr>
          <w:ilvl w:val="0"/>
          <w:numId w:val="6"/>
        </w:numPr>
        <w:rPr>
          <w:rFonts w:ascii="Calibri" w:hAnsi="Calibri"/>
        </w:rPr>
      </w:pPr>
      <w:r w:rsidRPr="00C1220F">
        <w:rPr>
          <w:rFonts w:ascii="Calibri" w:hAnsi="Calibri"/>
        </w:rPr>
        <w:t>Sugar Acts (1764)</w:t>
      </w:r>
    </w:p>
    <w:p w:rsidR="00AE7A3F" w:rsidRPr="00C1220F" w:rsidRDefault="00AE7A3F">
      <w:pPr>
        <w:numPr>
          <w:ilvl w:val="0"/>
          <w:numId w:val="6"/>
        </w:numPr>
        <w:rPr>
          <w:rFonts w:ascii="Calibri" w:hAnsi="Calibri"/>
        </w:rPr>
      </w:pPr>
      <w:r w:rsidRPr="00C1220F">
        <w:rPr>
          <w:rFonts w:ascii="Calibri" w:hAnsi="Calibri"/>
        </w:rPr>
        <w:t>Stamp Act &amp; Stamp Act Congress</w:t>
      </w:r>
    </w:p>
    <w:p w:rsidR="00AE7A3F" w:rsidRPr="00C1220F" w:rsidRDefault="00AE7A3F">
      <w:pPr>
        <w:numPr>
          <w:ilvl w:val="0"/>
          <w:numId w:val="6"/>
        </w:numPr>
        <w:rPr>
          <w:rFonts w:ascii="Calibri" w:hAnsi="Calibri"/>
        </w:rPr>
      </w:pPr>
      <w:r w:rsidRPr="00C1220F">
        <w:rPr>
          <w:rFonts w:ascii="Calibri" w:hAnsi="Calibri"/>
        </w:rPr>
        <w:t>Townshend Act</w:t>
      </w:r>
    </w:p>
    <w:p w:rsidR="00AE7A3F" w:rsidRPr="00C1220F" w:rsidRDefault="00AE7A3F">
      <w:pPr>
        <w:numPr>
          <w:ilvl w:val="0"/>
          <w:numId w:val="6"/>
        </w:numPr>
        <w:rPr>
          <w:rFonts w:ascii="Calibri" w:hAnsi="Calibri"/>
        </w:rPr>
      </w:pPr>
      <w:smartTag w:uri="urn:schemas-microsoft-com:office:smarttags" w:element="place">
        <w:smartTag w:uri="urn:schemas-microsoft-com:office:smarttags" w:element="City">
          <w:r w:rsidRPr="00C1220F">
            <w:rPr>
              <w:rFonts w:ascii="Calibri" w:hAnsi="Calibri"/>
            </w:rPr>
            <w:t>Boston</w:t>
          </w:r>
        </w:smartTag>
      </w:smartTag>
      <w:r w:rsidRPr="00C1220F">
        <w:rPr>
          <w:rFonts w:ascii="Calibri" w:hAnsi="Calibri"/>
        </w:rPr>
        <w:t xml:space="preserve"> Massacre</w:t>
      </w:r>
    </w:p>
    <w:p w:rsidR="00AE7A3F" w:rsidRPr="00C1220F" w:rsidRDefault="00AE7A3F">
      <w:pPr>
        <w:numPr>
          <w:ilvl w:val="0"/>
          <w:numId w:val="6"/>
        </w:numPr>
        <w:rPr>
          <w:rFonts w:ascii="Calibri" w:hAnsi="Calibri"/>
        </w:rPr>
      </w:pPr>
      <w:r w:rsidRPr="00C1220F">
        <w:rPr>
          <w:rFonts w:ascii="Calibri" w:hAnsi="Calibri"/>
        </w:rPr>
        <w:t>Tea Act &amp; Boston Tea Party</w:t>
      </w:r>
    </w:p>
    <w:p w:rsidR="00AE7A3F" w:rsidRPr="00C1220F" w:rsidRDefault="00AE7A3F">
      <w:pPr>
        <w:numPr>
          <w:ilvl w:val="0"/>
          <w:numId w:val="6"/>
        </w:numPr>
        <w:rPr>
          <w:rFonts w:ascii="Calibri" w:hAnsi="Calibri"/>
        </w:rPr>
      </w:pPr>
      <w:r w:rsidRPr="00C1220F">
        <w:rPr>
          <w:rFonts w:ascii="Calibri" w:hAnsi="Calibri"/>
        </w:rPr>
        <w:t xml:space="preserve">Intolerable (Coercive) Acts </w:t>
      </w:r>
    </w:p>
    <w:p w:rsidR="00AE7A3F" w:rsidRPr="00C1220F" w:rsidRDefault="00AE7A3F">
      <w:pPr>
        <w:numPr>
          <w:ilvl w:val="0"/>
          <w:numId w:val="6"/>
        </w:numPr>
        <w:rPr>
          <w:rFonts w:ascii="Calibri" w:hAnsi="Calibri"/>
        </w:rPr>
      </w:pPr>
      <w:r w:rsidRPr="00C1220F">
        <w:rPr>
          <w:rFonts w:ascii="Calibri" w:hAnsi="Calibri"/>
        </w:rPr>
        <w:t>Meeting of the 1st Continental Congress</w:t>
      </w:r>
    </w:p>
    <w:p w:rsidR="00AE7A3F" w:rsidRPr="00C1220F" w:rsidRDefault="00AE7A3F" w:rsidP="00AE7A3F">
      <w:pPr>
        <w:numPr>
          <w:ilvl w:val="0"/>
          <w:numId w:val="6"/>
        </w:numPr>
        <w:rPr>
          <w:rFonts w:ascii="Calibri" w:hAnsi="Calibri"/>
        </w:rPr>
      </w:pPr>
      <w:smartTag w:uri="urn:schemas-microsoft-com:office:smarttags" w:element="City">
        <w:r w:rsidRPr="00C1220F">
          <w:rPr>
            <w:rFonts w:ascii="Calibri" w:hAnsi="Calibri"/>
          </w:rPr>
          <w:t>Battle</w:t>
        </w:r>
      </w:smartTag>
      <w:r w:rsidRPr="00C1220F">
        <w:rPr>
          <w:rFonts w:ascii="Calibri" w:hAnsi="Calibri"/>
        </w:rPr>
        <w:t xml:space="preserve"> of </w:t>
      </w:r>
      <w:smartTag w:uri="urn:schemas-microsoft-com:office:smarttags" w:element="City">
        <w:r w:rsidRPr="00C1220F">
          <w:rPr>
            <w:rFonts w:ascii="Calibri" w:hAnsi="Calibri"/>
          </w:rPr>
          <w:t>Lexington</w:t>
        </w:r>
      </w:smartTag>
      <w:r w:rsidRPr="00C1220F">
        <w:rPr>
          <w:rFonts w:ascii="Calibri" w:hAnsi="Calibri"/>
        </w:rPr>
        <w:t xml:space="preserve"> &amp; </w:t>
      </w:r>
      <w:smartTag w:uri="urn:schemas-microsoft-com:office:smarttags" w:element="place">
        <w:smartTag w:uri="urn:schemas-microsoft-com:office:smarttags" w:element="City">
          <w:r w:rsidRPr="00C1220F">
            <w:rPr>
              <w:rFonts w:ascii="Calibri" w:hAnsi="Calibri"/>
            </w:rPr>
            <w:t>Concord</w:t>
          </w:r>
        </w:smartTag>
      </w:smartTag>
    </w:p>
    <w:p w:rsidR="00AE7A3F" w:rsidRPr="00C1220F" w:rsidRDefault="00AE7A3F">
      <w:pPr>
        <w:numPr>
          <w:ilvl w:val="0"/>
          <w:numId w:val="6"/>
        </w:numPr>
        <w:rPr>
          <w:rFonts w:ascii="Calibri" w:hAnsi="Calibri"/>
        </w:rPr>
      </w:pPr>
      <w:r w:rsidRPr="00C1220F">
        <w:rPr>
          <w:rFonts w:ascii="Calibri" w:hAnsi="Calibri"/>
        </w:rPr>
        <w:t>Meeting of the 2nd Continental Congress</w:t>
      </w:r>
    </w:p>
    <w:p w:rsidR="00AE7A3F" w:rsidRPr="00C1220F" w:rsidRDefault="00AE7A3F">
      <w:pPr>
        <w:numPr>
          <w:ilvl w:val="0"/>
          <w:numId w:val="6"/>
        </w:numPr>
        <w:rPr>
          <w:rFonts w:ascii="Calibri" w:hAnsi="Calibri"/>
        </w:rPr>
      </w:pPr>
      <w:r w:rsidRPr="00C1220F">
        <w:rPr>
          <w:rFonts w:ascii="Calibri" w:hAnsi="Calibri"/>
        </w:rPr>
        <w:t>Writing of the Declaration of Independence</w:t>
      </w:r>
    </w:p>
    <w:p w:rsidR="00AE7A3F" w:rsidRPr="00C1220F" w:rsidRDefault="00AE7A3F">
      <w:pPr>
        <w:ind w:left="360"/>
        <w:rPr>
          <w:rFonts w:ascii="Calibri" w:hAnsi="Calibri"/>
          <w:sz w:val="28"/>
          <w:szCs w:val="28"/>
        </w:rPr>
        <w:sectPr w:rsidR="00AE7A3F" w:rsidRPr="00C1220F">
          <w:type w:val="continuous"/>
          <w:pgSz w:w="12240" w:h="15840"/>
          <w:pgMar w:top="1440" w:right="720" w:bottom="1440" w:left="1008" w:header="720" w:footer="720" w:gutter="0"/>
          <w:pgBorders w:offsetFrom="page">
            <w:top w:val="firecrackers" w:sz="24" w:space="24" w:color="auto"/>
            <w:left w:val="firecrackers" w:sz="24" w:space="24" w:color="auto"/>
            <w:bottom w:val="firecrackers" w:sz="24" w:space="24" w:color="auto"/>
            <w:right w:val="firecrackers" w:sz="24" w:space="24" w:color="auto"/>
          </w:pgBorders>
          <w:cols w:num="2" w:space="720" w:equalWidth="0">
            <w:col w:w="4896" w:space="720"/>
            <w:col w:w="4896"/>
          </w:cols>
          <w:docGrid w:linePitch="360"/>
        </w:sectPr>
      </w:pPr>
    </w:p>
    <w:p w:rsidR="00AE7A3F" w:rsidRPr="00C1220F" w:rsidRDefault="00AE7A3F">
      <w:pPr>
        <w:ind w:left="360"/>
        <w:rPr>
          <w:rFonts w:ascii="Calibri" w:hAnsi="Calibri"/>
          <w:sz w:val="28"/>
          <w:szCs w:val="28"/>
        </w:rPr>
      </w:pPr>
    </w:p>
    <w:p w:rsidR="00AE7A3F" w:rsidRPr="00C1220F" w:rsidRDefault="00AE7A3F">
      <w:pPr>
        <w:rPr>
          <w:rFonts w:ascii="Calibri" w:hAnsi="Calibri"/>
        </w:rPr>
      </w:pPr>
      <w:r w:rsidRPr="00C1220F">
        <w:rPr>
          <w:rFonts w:ascii="Calibri" w:hAnsi="Calibri"/>
        </w:rPr>
        <w:t>You need to make sure your marker includes the following:</w:t>
      </w:r>
    </w:p>
    <w:p w:rsidR="00AE7A3F" w:rsidRPr="00C1220F" w:rsidRDefault="00AE7A3F" w:rsidP="00F02C5E">
      <w:pPr>
        <w:numPr>
          <w:ilvl w:val="0"/>
          <w:numId w:val="4"/>
        </w:numPr>
        <w:tabs>
          <w:tab w:val="clear" w:pos="720"/>
          <w:tab w:val="num" w:pos="630"/>
        </w:tabs>
        <w:ind w:left="630" w:hanging="450"/>
        <w:rPr>
          <w:rFonts w:ascii="Calibri" w:hAnsi="Calibri"/>
        </w:rPr>
      </w:pPr>
      <w:r w:rsidRPr="00C1220F">
        <w:rPr>
          <w:rFonts w:ascii="Calibri" w:hAnsi="Calibri"/>
        </w:rPr>
        <w:t>Name of the event</w:t>
      </w:r>
      <w:r w:rsidR="00AC0A23" w:rsidRPr="00C1220F">
        <w:rPr>
          <w:rFonts w:ascii="Calibri" w:hAnsi="Calibri"/>
        </w:rPr>
        <w:t xml:space="preserve"> &amp;</w:t>
      </w:r>
      <w:r w:rsidR="00C1220F">
        <w:rPr>
          <w:rFonts w:ascii="Calibri" w:hAnsi="Calibri"/>
        </w:rPr>
        <w:t xml:space="preserve"> </w:t>
      </w:r>
      <w:r w:rsidRPr="00C1220F">
        <w:rPr>
          <w:rFonts w:ascii="Calibri" w:hAnsi="Calibri"/>
        </w:rPr>
        <w:t>Date of the event</w:t>
      </w:r>
    </w:p>
    <w:p w:rsidR="00AE7A3F" w:rsidRPr="00C1220F" w:rsidRDefault="00AE7A3F" w:rsidP="00F02C5E">
      <w:pPr>
        <w:numPr>
          <w:ilvl w:val="0"/>
          <w:numId w:val="4"/>
        </w:numPr>
        <w:tabs>
          <w:tab w:val="clear" w:pos="720"/>
          <w:tab w:val="num" w:pos="630"/>
        </w:tabs>
        <w:ind w:left="630" w:hanging="450"/>
        <w:rPr>
          <w:rFonts w:ascii="Calibri" w:hAnsi="Calibri"/>
        </w:rPr>
      </w:pPr>
      <w:r w:rsidRPr="00C1220F">
        <w:rPr>
          <w:rFonts w:ascii="Calibri" w:hAnsi="Calibri"/>
        </w:rPr>
        <w:t>Where</w:t>
      </w:r>
      <w:r w:rsidR="002333F6" w:rsidRPr="00C1220F">
        <w:rPr>
          <w:rFonts w:ascii="Calibri" w:hAnsi="Calibri"/>
        </w:rPr>
        <w:t xml:space="preserve"> (city &amp; colony)</w:t>
      </w:r>
      <w:r w:rsidRPr="00C1220F">
        <w:rPr>
          <w:rFonts w:ascii="Calibri" w:hAnsi="Calibri"/>
        </w:rPr>
        <w:t xml:space="preserve"> the marker would be placed</w:t>
      </w:r>
      <w:r w:rsidR="003F2CA9" w:rsidRPr="00C1220F">
        <w:rPr>
          <w:rFonts w:ascii="Calibri" w:hAnsi="Calibri"/>
        </w:rPr>
        <w:t xml:space="preserve"> (</w:t>
      </w:r>
      <w:r w:rsidR="004E29AC" w:rsidRPr="00C1220F">
        <w:rPr>
          <w:rFonts w:ascii="Calibri" w:hAnsi="Calibri"/>
        </w:rPr>
        <w:t>with</w:t>
      </w:r>
      <w:r w:rsidR="003F2CA9" w:rsidRPr="00C1220F">
        <w:rPr>
          <w:rFonts w:ascii="Calibri" w:hAnsi="Calibri"/>
        </w:rPr>
        <w:t xml:space="preserve"> expla</w:t>
      </w:r>
      <w:r w:rsidR="004E29AC" w:rsidRPr="00C1220F">
        <w:rPr>
          <w:rFonts w:ascii="Calibri" w:hAnsi="Calibri"/>
        </w:rPr>
        <w:t>nation</w:t>
      </w:r>
      <w:r w:rsidR="003F2CA9" w:rsidRPr="00C1220F">
        <w:rPr>
          <w:rFonts w:ascii="Calibri" w:hAnsi="Calibri"/>
        </w:rPr>
        <w:t xml:space="preserve"> why you chose this location)</w:t>
      </w:r>
    </w:p>
    <w:p w:rsidR="00D821B5" w:rsidRPr="00D821B5" w:rsidRDefault="002F462A" w:rsidP="00A7716A">
      <w:pPr>
        <w:numPr>
          <w:ilvl w:val="0"/>
          <w:numId w:val="4"/>
        </w:numPr>
        <w:tabs>
          <w:tab w:val="clear" w:pos="720"/>
          <w:tab w:val="num" w:pos="630"/>
        </w:tabs>
        <w:ind w:left="630" w:hanging="450"/>
        <w:rPr>
          <w:rFonts w:ascii="Calibri" w:hAnsi="Calibri"/>
        </w:rPr>
      </w:pPr>
      <w:r w:rsidRPr="00D821B5">
        <w:rPr>
          <w:rFonts w:ascii="Calibri" w:hAnsi="Calibri"/>
          <w:b/>
        </w:rPr>
        <w:t>Explanation &amp; analysis of the event including</w:t>
      </w:r>
      <w:r w:rsidR="00D821B5">
        <w:rPr>
          <w:rFonts w:ascii="Calibri" w:hAnsi="Calibri"/>
          <w:b/>
        </w:rPr>
        <w:t>:</w:t>
      </w:r>
    </w:p>
    <w:p w:rsidR="00D821B5" w:rsidRPr="00D821B5" w:rsidRDefault="002F462A" w:rsidP="00D821B5">
      <w:pPr>
        <w:pStyle w:val="ListParagraph"/>
        <w:numPr>
          <w:ilvl w:val="0"/>
          <w:numId w:val="11"/>
        </w:numPr>
        <w:rPr>
          <w:rFonts w:ascii="Calibri" w:hAnsi="Calibri"/>
        </w:rPr>
      </w:pPr>
      <w:r w:rsidRPr="00D821B5">
        <w:rPr>
          <w:rFonts w:ascii="Calibri" w:hAnsi="Calibri"/>
        </w:rPr>
        <w:t xml:space="preserve">cause </w:t>
      </w:r>
      <w:r w:rsidR="00D821B5" w:rsidRPr="00D821B5">
        <w:rPr>
          <w:rFonts w:ascii="Calibri" w:hAnsi="Calibri"/>
        </w:rPr>
        <w:t xml:space="preserve">(what events led up to this event </w:t>
      </w:r>
      <w:proofErr w:type="gramStart"/>
      <w:r w:rsidR="00D821B5" w:rsidRPr="00D821B5">
        <w:rPr>
          <w:rFonts w:ascii="Calibri" w:hAnsi="Calibri"/>
        </w:rPr>
        <w:t>happening?…</w:t>
      </w:r>
      <w:proofErr w:type="gramEnd"/>
      <w:r w:rsidR="00D821B5" w:rsidRPr="00D821B5">
        <w:rPr>
          <w:rFonts w:ascii="Calibri" w:hAnsi="Calibri"/>
          <w:b/>
          <w:i/>
        </w:rPr>
        <w:t>contextualization</w:t>
      </w:r>
      <w:r w:rsidR="00D821B5" w:rsidRPr="00D821B5">
        <w:rPr>
          <w:rFonts w:ascii="Calibri" w:hAnsi="Calibri"/>
        </w:rPr>
        <w:t>!)</w:t>
      </w:r>
      <w:r w:rsidRPr="00D821B5">
        <w:rPr>
          <w:rFonts w:ascii="Calibri" w:hAnsi="Calibri"/>
        </w:rPr>
        <w:t xml:space="preserve"> </w:t>
      </w:r>
    </w:p>
    <w:p w:rsidR="00D821B5" w:rsidRDefault="00D821B5" w:rsidP="00D821B5">
      <w:pPr>
        <w:pStyle w:val="ListParagraph"/>
        <w:numPr>
          <w:ilvl w:val="0"/>
          <w:numId w:val="11"/>
        </w:numPr>
        <w:rPr>
          <w:rFonts w:ascii="Calibri" w:hAnsi="Calibri"/>
        </w:rPr>
      </w:pPr>
      <w:r w:rsidRPr="00D821B5">
        <w:rPr>
          <w:rFonts w:ascii="Calibri" w:hAnsi="Calibri"/>
        </w:rPr>
        <w:t>details of the event</w:t>
      </w:r>
    </w:p>
    <w:p w:rsidR="00D821B5" w:rsidRPr="00D821B5" w:rsidRDefault="002F462A" w:rsidP="00D821B5">
      <w:pPr>
        <w:pStyle w:val="ListParagraph"/>
        <w:numPr>
          <w:ilvl w:val="0"/>
          <w:numId w:val="11"/>
        </w:numPr>
        <w:rPr>
          <w:rFonts w:ascii="Calibri" w:hAnsi="Calibri"/>
        </w:rPr>
      </w:pPr>
      <w:r w:rsidRPr="00D821B5">
        <w:rPr>
          <w:rFonts w:ascii="Calibri" w:hAnsi="Calibri"/>
        </w:rPr>
        <w:t>reaction of the colonists</w:t>
      </w:r>
      <w:r w:rsidR="00D821B5" w:rsidRPr="00D821B5">
        <w:rPr>
          <w:rFonts w:ascii="Calibri" w:hAnsi="Calibri"/>
        </w:rPr>
        <w:t xml:space="preserve"> </w:t>
      </w:r>
      <w:r w:rsidR="00D821B5" w:rsidRPr="00D821B5">
        <w:rPr>
          <w:rFonts w:asciiTheme="minorHAnsi" w:hAnsiTheme="minorHAnsi"/>
        </w:rPr>
        <w:t>(</w:t>
      </w:r>
      <w:r w:rsidR="007217F6">
        <w:rPr>
          <w:rFonts w:asciiTheme="minorHAnsi" w:hAnsiTheme="minorHAnsi"/>
        </w:rPr>
        <w:t>Demonstrate nuance here…</w:t>
      </w:r>
      <w:r w:rsidR="00D821B5" w:rsidRPr="00D821B5">
        <w:rPr>
          <w:rFonts w:asciiTheme="minorHAnsi" w:hAnsiTheme="minorHAnsi"/>
        </w:rPr>
        <w:t xml:space="preserve">don’t overgeneralize…if this event only </w:t>
      </w:r>
      <w:r w:rsidR="00D257EC">
        <w:rPr>
          <w:rFonts w:asciiTheme="minorHAnsi" w:hAnsiTheme="minorHAnsi"/>
        </w:rPr>
        <w:t>a</w:t>
      </w:r>
      <w:r w:rsidR="00D821B5" w:rsidRPr="00D821B5">
        <w:rPr>
          <w:rFonts w:asciiTheme="minorHAnsi" w:hAnsiTheme="minorHAnsi"/>
        </w:rPr>
        <w:t>ffected people in one colony, then you should mention that; if it effected one colo</w:t>
      </w:r>
      <w:r w:rsidR="007217F6">
        <w:rPr>
          <w:rFonts w:asciiTheme="minorHAnsi" w:hAnsiTheme="minorHAnsi"/>
        </w:rPr>
        <w:t>ny significantly, but others in</w:t>
      </w:r>
      <w:r w:rsidR="00D821B5">
        <w:rPr>
          <w:rFonts w:asciiTheme="minorHAnsi" w:hAnsiTheme="minorHAnsi"/>
        </w:rPr>
        <w:t xml:space="preserve"> </w:t>
      </w:r>
      <w:r w:rsidR="00D821B5" w:rsidRPr="00D821B5">
        <w:rPr>
          <w:rFonts w:asciiTheme="minorHAnsi" w:hAnsiTheme="minorHAnsi"/>
        </w:rPr>
        <w:t>less significant ways, then mention that as well. Remember, the c</w:t>
      </w:r>
      <w:r w:rsidR="007217F6">
        <w:rPr>
          <w:rFonts w:asciiTheme="minorHAnsi" w:hAnsiTheme="minorHAnsi"/>
        </w:rPr>
        <w:t>olonists were not all one thing</w:t>
      </w:r>
      <w:r w:rsidR="00D821B5" w:rsidRPr="00D821B5">
        <w:rPr>
          <w:rFonts w:asciiTheme="minorHAnsi" w:hAnsiTheme="minorHAnsi"/>
        </w:rPr>
        <w:t>…they had different likes/dislikes and priorities in life)</w:t>
      </w:r>
    </w:p>
    <w:p w:rsidR="00D821B5" w:rsidRPr="00C1220F" w:rsidRDefault="00D821B5" w:rsidP="00D821B5">
      <w:pPr>
        <w:numPr>
          <w:ilvl w:val="1"/>
          <w:numId w:val="11"/>
        </w:numPr>
        <w:rPr>
          <w:rFonts w:ascii="Calibri" w:hAnsi="Calibri"/>
        </w:rPr>
      </w:pPr>
      <w:r w:rsidRPr="00C1220F">
        <w:rPr>
          <w:rFonts w:ascii="Calibri" w:hAnsi="Calibri"/>
        </w:rPr>
        <w:t>Patriots involved and their roles (include at least 2 or 3)</w:t>
      </w:r>
    </w:p>
    <w:p w:rsidR="00D821B5" w:rsidRPr="00C1220F" w:rsidRDefault="00D821B5" w:rsidP="00D821B5">
      <w:pPr>
        <w:numPr>
          <w:ilvl w:val="1"/>
          <w:numId w:val="11"/>
        </w:numPr>
        <w:rPr>
          <w:rFonts w:ascii="Calibri" w:hAnsi="Calibri"/>
        </w:rPr>
      </w:pPr>
      <w:r w:rsidRPr="00C1220F">
        <w:rPr>
          <w:rFonts w:ascii="Calibri" w:hAnsi="Calibri"/>
        </w:rPr>
        <w:t>2 quotations from 2 patriots referencing the event (either directly or indirectly) with explanation of quotes</w:t>
      </w:r>
      <w:r>
        <w:rPr>
          <w:rFonts w:ascii="Calibri" w:hAnsi="Calibri"/>
        </w:rPr>
        <w:t xml:space="preserve"> in your own words</w:t>
      </w:r>
    </w:p>
    <w:p w:rsidR="00D821B5" w:rsidRDefault="00D821B5" w:rsidP="00D821B5">
      <w:pPr>
        <w:pStyle w:val="ListParagraph"/>
        <w:numPr>
          <w:ilvl w:val="0"/>
          <w:numId w:val="11"/>
        </w:numPr>
        <w:rPr>
          <w:rFonts w:ascii="Calibri" w:hAnsi="Calibri"/>
        </w:rPr>
      </w:pPr>
      <w:r>
        <w:rPr>
          <w:rFonts w:ascii="Calibri" w:hAnsi="Calibri"/>
        </w:rPr>
        <w:t>r</w:t>
      </w:r>
      <w:r w:rsidR="002F462A" w:rsidRPr="00D821B5">
        <w:rPr>
          <w:rFonts w:ascii="Calibri" w:hAnsi="Calibri"/>
        </w:rPr>
        <w:t>eaction of the British</w:t>
      </w:r>
      <w:r>
        <w:rPr>
          <w:rFonts w:ascii="Calibri" w:hAnsi="Calibri"/>
        </w:rPr>
        <w:t xml:space="preserve"> </w:t>
      </w:r>
      <w:r w:rsidRPr="00D821B5">
        <w:rPr>
          <w:rFonts w:ascii="Calibri" w:hAnsi="Calibri"/>
        </w:rPr>
        <w:t>(</w:t>
      </w:r>
      <w:r w:rsidR="007217F6">
        <w:rPr>
          <w:rFonts w:ascii="Calibri" w:hAnsi="Calibri"/>
        </w:rPr>
        <w:t>Nuance…</w:t>
      </w:r>
      <w:r w:rsidRPr="00D821B5">
        <w:rPr>
          <w:rFonts w:ascii="Calibri" w:hAnsi="Calibri"/>
        </w:rPr>
        <w:t>was there a response by the British government in the colonies? Response by the King? Response by Parliament?)</w:t>
      </w:r>
    </w:p>
    <w:p w:rsidR="00D821B5" w:rsidRPr="00C1220F" w:rsidRDefault="00D821B5" w:rsidP="00D821B5">
      <w:pPr>
        <w:numPr>
          <w:ilvl w:val="1"/>
          <w:numId w:val="11"/>
        </w:numPr>
        <w:rPr>
          <w:rFonts w:ascii="Calibri" w:hAnsi="Calibri"/>
        </w:rPr>
      </w:pPr>
      <w:r w:rsidRPr="00C1220F">
        <w:rPr>
          <w:rFonts w:ascii="Calibri" w:hAnsi="Calibri"/>
        </w:rPr>
        <w:t>1 quotation explaining event from the British perspective OR providing an argument by a historian that runs counter to most Patriot accounts of the event with explanation of quote</w:t>
      </w:r>
    </w:p>
    <w:p w:rsidR="002F462A" w:rsidRPr="00D821B5" w:rsidRDefault="002F462A" w:rsidP="00D821B5">
      <w:pPr>
        <w:pStyle w:val="ListParagraph"/>
        <w:numPr>
          <w:ilvl w:val="0"/>
          <w:numId w:val="11"/>
        </w:numPr>
        <w:rPr>
          <w:rFonts w:ascii="Calibri" w:hAnsi="Calibri"/>
        </w:rPr>
      </w:pPr>
      <w:r w:rsidRPr="00D821B5">
        <w:rPr>
          <w:rFonts w:ascii="Calibri" w:hAnsi="Calibri"/>
        </w:rPr>
        <w:t>analysis of the extent to which the event contributed to the Revolution (why was this event critical</w:t>
      </w:r>
      <w:r w:rsidR="00D821B5" w:rsidRPr="00D821B5">
        <w:rPr>
          <w:rFonts w:ascii="Calibri" w:hAnsi="Calibri"/>
        </w:rPr>
        <w:t xml:space="preserve"> </w:t>
      </w:r>
      <w:r w:rsidRPr="00D821B5">
        <w:rPr>
          <w:rFonts w:ascii="Calibri" w:hAnsi="Calibri"/>
        </w:rPr>
        <w:t>in relation to other events prior to and after it?)</w:t>
      </w:r>
    </w:p>
    <w:p w:rsidR="00F02C5E" w:rsidRPr="00C1220F" w:rsidRDefault="00AE7A3F" w:rsidP="00F02C5E">
      <w:pPr>
        <w:numPr>
          <w:ilvl w:val="0"/>
          <w:numId w:val="4"/>
        </w:numPr>
        <w:tabs>
          <w:tab w:val="clear" w:pos="720"/>
          <w:tab w:val="num" w:pos="630"/>
        </w:tabs>
        <w:ind w:left="630" w:hanging="450"/>
        <w:rPr>
          <w:rFonts w:ascii="Calibri" w:hAnsi="Calibri"/>
        </w:rPr>
      </w:pPr>
      <w:r w:rsidRPr="00C1220F">
        <w:rPr>
          <w:rFonts w:ascii="Calibri" w:hAnsi="Calibri"/>
        </w:rPr>
        <w:t xml:space="preserve">Images to illustrate the event </w:t>
      </w:r>
      <w:r w:rsidR="003F2CA9" w:rsidRPr="00C1220F">
        <w:rPr>
          <w:rFonts w:ascii="Calibri" w:hAnsi="Calibri"/>
        </w:rPr>
        <w:t xml:space="preserve">(with </w:t>
      </w:r>
      <w:r w:rsidR="00873790" w:rsidRPr="00D821B5">
        <w:rPr>
          <w:rFonts w:ascii="Calibri" w:hAnsi="Calibri"/>
          <w:b/>
        </w:rPr>
        <w:t>captions</w:t>
      </w:r>
      <w:r w:rsidR="00873790" w:rsidRPr="00C1220F">
        <w:rPr>
          <w:rFonts w:ascii="Calibri" w:hAnsi="Calibri"/>
        </w:rPr>
        <w:t xml:space="preserve"> describing what we’re seeing in the image &amp; </w:t>
      </w:r>
      <w:r w:rsidR="003F2CA9" w:rsidRPr="00C1220F">
        <w:rPr>
          <w:rFonts w:ascii="Calibri" w:hAnsi="Calibri"/>
        </w:rPr>
        <w:t>sources cited below images if taken from Internet or books)</w:t>
      </w:r>
      <w:r w:rsidR="00F02C5E" w:rsidRPr="00C1220F">
        <w:rPr>
          <w:rFonts w:ascii="Calibri" w:hAnsi="Calibri"/>
        </w:rPr>
        <w:t xml:space="preserve"> </w:t>
      </w:r>
    </w:p>
    <w:p w:rsidR="008B20A3" w:rsidRDefault="002333F6" w:rsidP="00D821B5">
      <w:pPr>
        <w:numPr>
          <w:ilvl w:val="0"/>
          <w:numId w:val="4"/>
        </w:numPr>
        <w:tabs>
          <w:tab w:val="clear" w:pos="720"/>
          <w:tab w:val="num" w:pos="630"/>
        </w:tabs>
        <w:ind w:left="630" w:hanging="450"/>
        <w:rPr>
          <w:rFonts w:ascii="Calibri" w:hAnsi="Calibri"/>
        </w:rPr>
      </w:pPr>
      <w:r w:rsidRPr="00C1220F">
        <w:rPr>
          <w:rFonts w:ascii="Calibri" w:hAnsi="Calibri"/>
        </w:rPr>
        <w:t>On the back of your poster, a</w:t>
      </w:r>
      <w:r w:rsidR="00F02C5E" w:rsidRPr="00C1220F">
        <w:rPr>
          <w:rFonts w:ascii="Calibri" w:hAnsi="Calibri"/>
        </w:rPr>
        <w:t xml:space="preserve">ttach </w:t>
      </w:r>
      <w:r w:rsidR="00D821B5">
        <w:rPr>
          <w:rFonts w:ascii="Calibri" w:hAnsi="Calibri"/>
        </w:rPr>
        <w:t xml:space="preserve">a </w:t>
      </w:r>
      <w:r w:rsidR="00D821B5" w:rsidRPr="00D821B5">
        <w:rPr>
          <w:rFonts w:ascii="Calibri" w:hAnsi="Calibri"/>
          <w:b/>
        </w:rPr>
        <w:t>works cited</w:t>
      </w:r>
      <w:r w:rsidR="00D821B5">
        <w:rPr>
          <w:rFonts w:ascii="Calibri" w:hAnsi="Calibri"/>
        </w:rPr>
        <w:t xml:space="preserve"> sheet that</w:t>
      </w:r>
      <w:r w:rsidR="00AC0A23" w:rsidRPr="00C1220F">
        <w:rPr>
          <w:rFonts w:ascii="Calibri" w:hAnsi="Calibri"/>
        </w:rPr>
        <w:t xml:space="preserve"> includes all sources you used</w:t>
      </w:r>
      <w:r w:rsidR="00F02C5E" w:rsidRPr="00C1220F">
        <w:rPr>
          <w:rFonts w:ascii="Calibri" w:hAnsi="Calibri"/>
        </w:rPr>
        <w:t xml:space="preserve"> (no less than 3 sources &amp; </w:t>
      </w:r>
      <w:proofErr w:type="spellStart"/>
      <w:r w:rsidR="00F02C5E" w:rsidRPr="00C1220F">
        <w:rPr>
          <w:rFonts w:ascii="Calibri" w:hAnsi="Calibri"/>
        </w:rPr>
        <w:t>WikiPedia</w:t>
      </w:r>
      <w:proofErr w:type="spellEnd"/>
      <w:r w:rsidR="00F02C5E" w:rsidRPr="00C1220F">
        <w:rPr>
          <w:rFonts w:ascii="Calibri" w:hAnsi="Calibri"/>
        </w:rPr>
        <w:t xml:space="preserve"> does NOT count as a source) in MLA format </w:t>
      </w:r>
      <w:r w:rsidR="00AC0A23" w:rsidRPr="00C1220F">
        <w:rPr>
          <w:rFonts w:ascii="Calibri" w:hAnsi="Calibri"/>
        </w:rPr>
        <w:t xml:space="preserve">(see back of this assignment for </w:t>
      </w:r>
      <w:r w:rsidR="00D821B5">
        <w:rPr>
          <w:rFonts w:ascii="Calibri" w:hAnsi="Calibri"/>
        </w:rPr>
        <w:t>example</w:t>
      </w:r>
    </w:p>
    <w:p w:rsidR="00D821B5" w:rsidRDefault="00D821B5" w:rsidP="00D821B5">
      <w:pPr>
        <w:numPr>
          <w:ilvl w:val="0"/>
          <w:numId w:val="4"/>
        </w:numPr>
        <w:tabs>
          <w:tab w:val="clear" w:pos="720"/>
          <w:tab w:val="num" w:pos="630"/>
        </w:tabs>
        <w:ind w:left="630" w:hanging="450"/>
        <w:rPr>
          <w:rFonts w:ascii="Calibri" w:hAnsi="Calibri"/>
        </w:rPr>
      </w:pPr>
      <w:r>
        <w:rPr>
          <w:rFonts w:ascii="Calibri" w:hAnsi="Calibri"/>
        </w:rPr>
        <w:t xml:space="preserve">Complete a HIPPO analysis for a document relevant to your assigned event. </w:t>
      </w:r>
      <w:r w:rsidR="00AF745E">
        <w:rPr>
          <w:rFonts w:ascii="Calibri" w:hAnsi="Calibri"/>
          <w:b/>
        </w:rPr>
        <w:t xml:space="preserve">I can recommend a doc for you. </w:t>
      </w:r>
      <w:r>
        <w:rPr>
          <w:rFonts w:ascii="Calibri" w:hAnsi="Calibri"/>
        </w:rPr>
        <w:t>You will explain your analysis during the presentation of your historical marker.</w:t>
      </w:r>
    </w:p>
    <w:p w:rsidR="00AE7A3F" w:rsidRPr="007217F6" w:rsidRDefault="00AE7A3F">
      <w:pPr>
        <w:rPr>
          <w:rFonts w:ascii="Calibri" w:hAnsi="Calibri"/>
          <w:b/>
          <w:sz w:val="28"/>
          <w:szCs w:val="28"/>
        </w:rPr>
      </w:pPr>
      <w:r w:rsidRPr="007217F6">
        <w:rPr>
          <w:rFonts w:ascii="Calibri" w:hAnsi="Calibri"/>
          <w:b/>
          <w:sz w:val="28"/>
          <w:szCs w:val="28"/>
        </w:rPr>
        <w:lastRenderedPageBreak/>
        <w:t>Make sure you follow the format below:</w:t>
      </w:r>
    </w:p>
    <w:p w:rsidR="00AE7A3F" w:rsidRPr="00C1220F" w:rsidRDefault="00AE7A3F" w:rsidP="00F02C5E">
      <w:pPr>
        <w:numPr>
          <w:ilvl w:val="0"/>
          <w:numId w:val="9"/>
        </w:numPr>
        <w:tabs>
          <w:tab w:val="clear" w:pos="720"/>
          <w:tab w:val="num" w:pos="630"/>
        </w:tabs>
        <w:ind w:left="630" w:hanging="450"/>
        <w:rPr>
          <w:rFonts w:ascii="Calibri" w:hAnsi="Calibri"/>
        </w:rPr>
      </w:pPr>
      <w:r w:rsidRPr="00C1220F">
        <w:rPr>
          <w:rFonts w:ascii="Calibri" w:hAnsi="Calibri"/>
        </w:rPr>
        <w:t>Poster board - 22x28"</w:t>
      </w:r>
    </w:p>
    <w:p w:rsidR="00AE7A3F" w:rsidRPr="00C1220F" w:rsidRDefault="00AE7A3F" w:rsidP="00F02C5E">
      <w:pPr>
        <w:numPr>
          <w:ilvl w:val="0"/>
          <w:numId w:val="9"/>
        </w:numPr>
        <w:tabs>
          <w:tab w:val="clear" w:pos="720"/>
          <w:tab w:val="num" w:pos="630"/>
        </w:tabs>
        <w:ind w:left="630" w:hanging="450"/>
        <w:rPr>
          <w:rFonts w:ascii="Calibri" w:hAnsi="Calibri"/>
        </w:rPr>
      </w:pPr>
      <w:r w:rsidRPr="00C1220F">
        <w:rPr>
          <w:rFonts w:ascii="Calibri" w:hAnsi="Calibri"/>
        </w:rPr>
        <w:t>Name of event in bold at the top, with date and place under the event</w:t>
      </w:r>
    </w:p>
    <w:p w:rsidR="00AE7A3F" w:rsidRPr="00CF62F7" w:rsidRDefault="00AE7A3F" w:rsidP="00F02C5E">
      <w:pPr>
        <w:numPr>
          <w:ilvl w:val="0"/>
          <w:numId w:val="9"/>
        </w:numPr>
        <w:tabs>
          <w:tab w:val="clear" w:pos="720"/>
          <w:tab w:val="num" w:pos="630"/>
        </w:tabs>
        <w:ind w:left="630" w:hanging="450"/>
        <w:rPr>
          <w:rFonts w:ascii="Calibri" w:hAnsi="Calibri"/>
          <w:b/>
          <w:i/>
        </w:rPr>
      </w:pPr>
      <w:r w:rsidRPr="00C1220F">
        <w:rPr>
          <w:rFonts w:ascii="Calibri" w:hAnsi="Calibri"/>
        </w:rPr>
        <w:t xml:space="preserve">Start your marker with the following intro - </w:t>
      </w:r>
      <w:r w:rsidRPr="00CF62F7">
        <w:rPr>
          <w:rFonts w:ascii="Calibri" w:hAnsi="Calibri"/>
          <w:b/>
          <w:i/>
        </w:rPr>
        <w:t xml:space="preserve">"At this spot on </w:t>
      </w:r>
      <w:r w:rsidR="00D821B5" w:rsidRPr="00CF62F7">
        <w:rPr>
          <w:rFonts w:ascii="Calibri" w:hAnsi="Calibri"/>
          <w:b/>
          <w:i/>
        </w:rPr>
        <w:t>(so and so date</w:t>
      </w:r>
      <w:r w:rsidRPr="00CF62F7">
        <w:rPr>
          <w:rFonts w:ascii="Calibri" w:hAnsi="Calibri"/>
          <w:b/>
          <w:i/>
        </w:rPr>
        <w:t>,</w:t>
      </w:r>
      <w:r w:rsidR="00D821B5" w:rsidRPr="00CF62F7">
        <w:rPr>
          <w:rFonts w:ascii="Calibri" w:hAnsi="Calibri"/>
          <w:b/>
          <w:i/>
        </w:rPr>
        <w:t xml:space="preserve"> whatever your event is took place/happened/occurred, etc.</w:t>
      </w:r>
      <w:r w:rsidRPr="00CF62F7">
        <w:rPr>
          <w:rFonts w:ascii="Calibri" w:hAnsi="Calibri"/>
          <w:b/>
          <w:i/>
        </w:rPr>
        <w:t>."</w:t>
      </w:r>
    </w:p>
    <w:p w:rsidR="00AE7A3F" w:rsidRPr="00C1220F" w:rsidRDefault="00AE7A3F" w:rsidP="00F02C5E">
      <w:pPr>
        <w:numPr>
          <w:ilvl w:val="0"/>
          <w:numId w:val="9"/>
        </w:numPr>
        <w:tabs>
          <w:tab w:val="clear" w:pos="720"/>
          <w:tab w:val="num" w:pos="630"/>
        </w:tabs>
        <w:ind w:left="630" w:hanging="450"/>
        <w:rPr>
          <w:rFonts w:ascii="Calibri" w:hAnsi="Calibri"/>
        </w:rPr>
      </w:pPr>
      <w:r w:rsidRPr="00C1220F">
        <w:rPr>
          <w:rFonts w:ascii="Calibri" w:hAnsi="Calibri"/>
        </w:rPr>
        <w:t xml:space="preserve">Your images and description should cover the poster board and remember, </w:t>
      </w:r>
      <w:r w:rsidRPr="00C1220F">
        <w:rPr>
          <w:rFonts w:ascii="Calibri" w:hAnsi="Calibri"/>
          <w:b/>
        </w:rPr>
        <w:t xml:space="preserve">neatness </w:t>
      </w:r>
      <w:r w:rsidR="007217F6">
        <w:rPr>
          <w:rFonts w:ascii="Calibri" w:hAnsi="Calibri"/>
          <w:b/>
        </w:rPr>
        <w:t>and creativity count</w:t>
      </w:r>
      <w:r w:rsidRPr="00C1220F">
        <w:rPr>
          <w:rFonts w:ascii="Calibri" w:hAnsi="Calibri"/>
          <w:b/>
        </w:rPr>
        <w:t xml:space="preserve"> (a lot!)</w:t>
      </w:r>
    </w:p>
    <w:p w:rsidR="00AE7A3F" w:rsidRDefault="00AE7A3F">
      <w:pPr>
        <w:rPr>
          <w:rFonts w:ascii="Poor Richard" w:hAnsi="Poor Richard"/>
          <w:b/>
        </w:rPr>
      </w:pPr>
    </w:p>
    <w:p w:rsidR="008B20A3" w:rsidRDefault="008B20A3">
      <w:pPr>
        <w:rPr>
          <w:rFonts w:ascii="Poor Richard" w:hAnsi="Poor Richard"/>
          <w:b/>
        </w:rPr>
      </w:pPr>
    </w:p>
    <w:p w:rsidR="00894699" w:rsidRPr="00D821B5" w:rsidRDefault="00894699" w:rsidP="00894699">
      <w:pPr>
        <w:ind w:left="360"/>
        <w:rPr>
          <w:rFonts w:ascii="Calibri" w:hAnsi="Calibri"/>
        </w:rPr>
      </w:pPr>
      <w:r w:rsidRPr="00D821B5">
        <w:rPr>
          <w:rFonts w:ascii="Calibri" w:hAnsi="Calibri"/>
          <w:b/>
        </w:rPr>
        <w:t>Plagiarism WARNING</w:t>
      </w:r>
      <w:r w:rsidRPr="00D821B5">
        <w:rPr>
          <w:rFonts w:ascii="Calibri" w:hAnsi="Calibri"/>
        </w:rPr>
        <w:t xml:space="preserve">: </w:t>
      </w:r>
      <w:r w:rsidRPr="00D821B5">
        <w:rPr>
          <w:rFonts w:ascii="Calibri" w:hAnsi="Calibri"/>
          <w:sz w:val="20"/>
          <w:szCs w:val="20"/>
        </w:rPr>
        <w:t xml:space="preserve">I will be checking your sources to make sure you have given proper credit. </w:t>
      </w:r>
      <w:r w:rsidR="00EE6B49" w:rsidRPr="00D821B5">
        <w:rPr>
          <w:rFonts w:ascii="Calibri" w:hAnsi="Calibri"/>
          <w:sz w:val="20"/>
          <w:szCs w:val="20"/>
        </w:rPr>
        <w:t>You are expected to</w:t>
      </w:r>
      <w:r w:rsidRPr="00D821B5">
        <w:rPr>
          <w:rFonts w:ascii="Calibri" w:hAnsi="Calibri"/>
          <w:sz w:val="20"/>
          <w:szCs w:val="20"/>
        </w:rPr>
        <w:t xml:space="preserve"> clearly cite all sources</w:t>
      </w:r>
      <w:r w:rsidR="002333F6" w:rsidRPr="00D821B5">
        <w:rPr>
          <w:rFonts w:ascii="Calibri" w:hAnsi="Calibri"/>
          <w:sz w:val="20"/>
          <w:szCs w:val="20"/>
        </w:rPr>
        <w:t xml:space="preserve"> </w:t>
      </w:r>
      <w:r w:rsidR="002333F6" w:rsidRPr="00D821B5">
        <w:rPr>
          <w:rFonts w:ascii="Calibri" w:hAnsi="Calibri"/>
          <w:b/>
          <w:sz w:val="20"/>
          <w:szCs w:val="20"/>
          <w:u w:val="single"/>
        </w:rPr>
        <w:t>parenthetically</w:t>
      </w:r>
      <w:r w:rsidR="002333F6" w:rsidRPr="00D821B5">
        <w:rPr>
          <w:rFonts w:ascii="Calibri" w:hAnsi="Calibri"/>
          <w:sz w:val="20"/>
          <w:szCs w:val="20"/>
        </w:rPr>
        <w:t xml:space="preserve"> on your poster</w:t>
      </w:r>
      <w:r w:rsidRPr="00D821B5">
        <w:rPr>
          <w:rFonts w:ascii="Calibri" w:hAnsi="Calibri"/>
          <w:sz w:val="20"/>
          <w:szCs w:val="20"/>
        </w:rPr>
        <w:t>. If you borrow arguments made by websites or books, you are expected to cite those sources</w:t>
      </w:r>
      <w:r w:rsidR="00F02C5E" w:rsidRPr="00D821B5">
        <w:rPr>
          <w:rFonts w:ascii="Calibri" w:hAnsi="Calibri"/>
          <w:sz w:val="20"/>
          <w:szCs w:val="20"/>
        </w:rPr>
        <w:t xml:space="preserve"> even if you put those arguments into your own words</w:t>
      </w:r>
      <w:r w:rsidRPr="00D821B5">
        <w:rPr>
          <w:rFonts w:ascii="Calibri" w:hAnsi="Calibri"/>
          <w:sz w:val="20"/>
          <w:szCs w:val="20"/>
        </w:rPr>
        <w:t>.</w:t>
      </w:r>
      <w:r w:rsidR="00EE6B49" w:rsidRPr="00D821B5">
        <w:rPr>
          <w:rFonts w:ascii="Calibri" w:hAnsi="Calibri"/>
          <w:sz w:val="20"/>
          <w:szCs w:val="20"/>
        </w:rPr>
        <w:t xml:space="preserve"> Claiming, “it’s just a poster, not a research paper”, does not excuse you from properly citing sources.</w:t>
      </w:r>
    </w:p>
    <w:p w:rsidR="00AE7A3F" w:rsidRDefault="00AE7A3F">
      <w:pPr>
        <w:rPr>
          <w:rFonts w:ascii="Poor Richard" w:hAnsi="Poor Richard"/>
          <w:b/>
          <w:sz w:val="32"/>
          <w:szCs w:val="32"/>
        </w:rPr>
      </w:pPr>
    </w:p>
    <w:p w:rsidR="00D821B5" w:rsidRPr="00D821B5" w:rsidRDefault="00D821B5" w:rsidP="00D821B5">
      <w:pPr>
        <w:rPr>
          <w:rFonts w:ascii="Calibri" w:hAnsi="Calibri"/>
          <w:b/>
          <w:sz w:val="32"/>
          <w:szCs w:val="32"/>
        </w:rPr>
      </w:pPr>
      <w:r w:rsidRPr="00D821B5">
        <w:rPr>
          <w:rFonts w:ascii="Calibri" w:hAnsi="Calibri"/>
          <w:b/>
          <w:sz w:val="32"/>
          <w:szCs w:val="32"/>
        </w:rPr>
        <w:t xml:space="preserve">In addition to including all requirements listed above, each group is </w:t>
      </w:r>
      <w:proofErr w:type="gramStart"/>
      <w:r w:rsidRPr="00D821B5">
        <w:rPr>
          <w:rFonts w:ascii="Calibri" w:hAnsi="Calibri"/>
          <w:b/>
          <w:sz w:val="32"/>
          <w:szCs w:val="32"/>
        </w:rPr>
        <w:t xml:space="preserve">required </w:t>
      </w:r>
      <w:r>
        <w:rPr>
          <w:rFonts w:ascii="Calibri" w:hAnsi="Calibri"/>
          <w:b/>
          <w:sz w:val="32"/>
          <w:szCs w:val="32"/>
        </w:rPr>
        <w:t xml:space="preserve"> </w:t>
      </w:r>
      <w:r w:rsidRPr="00D821B5">
        <w:rPr>
          <w:rFonts w:ascii="Calibri" w:hAnsi="Calibri"/>
          <w:b/>
          <w:sz w:val="32"/>
          <w:szCs w:val="32"/>
        </w:rPr>
        <w:t>to</w:t>
      </w:r>
      <w:proofErr w:type="gramEnd"/>
      <w:r w:rsidRPr="00D821B5">
        <w:rPr>
          <w:rFonts w:ascii="Calibri" w:hAnsi="Calibri"/>
          <w:b/>
          <w:sz w:val="32"/>
          <w:szCs w:val="32"/>
        </w:rPr>
        <w:t xml:space="preserve"> include the following terms/events/documents/people in their project, explained properly in context.</w:t>
      </w:r>
    </w:p>
    <w:p w:rsidR="00D821B5" w:rsidRPr="00D821B5" w:rsidRDefault="00D821B5" w:rsidP="00D821B5">
      <w:pPr>
        <w:rPr>
          <w:rFonts w:ascii="Calibri" w:hAnsi="Calibri"/>
          <w:b/>
          <w:sz w:val="20"/>
          <w:szCs w:val="20"/>
        </w:rPr>
      </w:pPr>
    </w:p>
    <w:p w:rsidR="00D821B5" w:rsidRPr="00D821B5" w:rsidRDefault="00D821B5" w:rsidP="00D821B5">
      <w:pPr>
        <w:numPr>
          <w:ilvl w:val="0"/>
          <w:numId w:val="6"/>
        </w:numPr>
        <w:rPr>
          <w:rFonts w:ascii="Calibri" w:hAnsi="Calibri"/>
        </w:rPr>
      </w:pPr>
      <w:r w:rsidRPr="00D821B5">
        <w:rPr>
          <w:rFonts w:ascii="Calibri" w:hAnsi="Calibri"/>
          <w:b/>
        </w:rPr>
        <w:t>Sugar Acts</w:t>
      </w:r>
      <w:r w:rsidRPr="00D821B5">
        <w:rPr>
          <w:rFonts w:ascii="Calibri" w:hAnsi="Calibri"/>
        </w:rPr>
        <w:t xml:space="preserve"> (1764) – mercantilism, sugar islands, triangular trade, smuggling, vice-admiralty courts</w:t>
      </w:r>
    </w:p>
    <w:p w:rsidR="00D821B5" w:rsidRPr="00D821B5" w:rsidRDefault="00D821B5" w:rsidP="00D821B5">
      <w:pPr>
        <w:numPr>
          <w:ilvl w:val="0"/>
          <w:numId w:val="6"/>
        </w:numPr>
        <w:rPr>
          <w:rFonts w:ascii="Calibri" w:hAnsi="Calibri"/>
        </w:rPr>
      </w:pPr>
      <w:r w:rsidRPr="00D821B5">
        <w:rPr>
          <w:rFonts w:ascii="Calibri" w:hAnsi="Calibri"/>
          <w:b/>
        </w:rPr>
        <w:t>Stamp Act &amp; Stamp Act Congress</w:t>
      </w:r>
      <w:r w:rsidRPr="00D821B5">
        <w:rPr>
          <w:rFonts w:ascii="Calibri" w:hAnsi="Calibri"/>
        </w:rPr>
        <w:t xml:space="preserve"> – George Grenville, admiralty courts, Patrick Henry &amp; the Virginia Resolves, non-importation agreements, repeal of Stamp Act, Declaratory Act</w:t>
      </w:r>
    </w:p>
    <w:p w:rsidR="00D821B5" w:rsidRPr="00D821B5" w:rsidRDefault="00D821B5" w:rsidP="00D821B5">
      <w:pPr>
        <w:numPr>
          <w:ilvl w:val="0"/>
          <w:numId w:val="6"/>
        </w:numPr>
        <w:rPr>
          <w:rFonts w:ascii="Calibri" w:hAnsi="Calibri"/>
        </w:rPr>
      </w:pPr>
      <w:r w:rsidRPr="00D821B5">
        <w:rPr>
          <w:rFonts w:ascii="Calibri" w:hAnsi="Calibri"/>
          <w:b/>
        </w:rPr>
        <w:t>Townshend Act</w:t>
      </w:r>
      <w:r w:rsidRPr="00D821B5">
        <w:rPr>
          <w:rFonts w:ascii="Calibri" w:hAnsi="Calibri"/>
        </w:rPr>
        <w:t xml:space="preserve"> – writs of assistance, John Dickinson/</w:t>
      </w:r>
      <w:r w:rsidRPr="00D821B5">
        <w:rPr>
          <w:rFonts w:ascii="Calibri" w:hAnsi="Calibri"/>
          <w:i/>
        </w:rPr>
        <w:t>Letters from a Farmer in Pennsylvania</w:t>
      </w:r>
      <w:r w:rsidRPr="00D821B5">
        <w:rPr>
          <w:rFonts w:ascii="Calibri" w:hAnsi="Calibri"/>
        </w:rPr>
        <w:t>, Massachusetts Circular Letter</w:t>
      </w:r>
    </w:p>
    <w:p w:rsidR="00D821B5" w:rsidRPr="00D821B5" w:rsidRDefault="00D821B5" w:rsidP="00D821B5">
      <w:pPr>
        <w:numPr>
          <w:ilvl w:val="0"/>
          <w:numId w:val="6"/>
        </w:numPr>
        <w:rPr>
          <w:rFonts w:ascii="Calibri" w:hAnsi="Calibri"/>
        </w:rPr>
      </w:pPr>
      <w:r w:rsidRPr="00D821B5">
        <w:rPr>
          <w:rFonts w:ascii="Calibri" w:hAnsi="Calibri"/>
          <w:b/>
        </w:rPr>
        <w:t>Boston Massacre</w:t>
      </w:r>
      <w:r w:rsidRPr="00D821B5">
        <w:rPr>
          <w:rFonts w:ascii="Calibri" w:hAnsi="Calibri"/>
        </w:rPr>
        <w:t xml:space="preserve"> – </w:t>
      </w:r>
      <w:proofErr w:type="spellStart"/>
      <w:r w:rsidRPr="00D821B5">
        <w:rPr>
          <w:rFonts w:ascii="Calibri" w:hAnsi="Calibri"/>
        </w:rPr>
        <w:t>Crispus</w:t>
      </w:r>
      <w:proofErr w:type="spellEnd"/>
      <w:r w:rsidRPr="00D821B5">
        <w:rPr>
          <w:rFonts w:ascii="Calibri" w:hAnsi="Calibri"/>
        </w:rPr>
        <w:t xml:space="preserve"> Attucks, Sons of Liberty, John Adams, Townshend Acts repeal</w:t>
      </w:r>
    </w:p>
    <w:p w:rsidR="00D821B5" w:rsidRPr="00D821B5" w:rsidRDefault="00D821B5" w:rsidP="00D821B5">
      <w:pPr>
        <w:numPr>
          <w:ilvl w:val="0"/>
          <w:numId w:val="6"/>
        </w:numPr>
        <w:rPr>
          <w:rFonts w:ascii="Calibri" w:hAnsi="Calibri"/>
        </w:rPr>
      </w:pPr>
      <w:r w:rsidRPr="00D821B5">
        <w:rPr>
          <w:rFonts w:ascii="Calibri" w:hAnsi="Calibri"/>
          <w:b/>
        </w:rPr>
        <w:t>Tea Act &amp; Boston Tea Party</w:t>
      </w:r>
      <w:r w:rsidRPr="00D821B5">
        <w:rPr>
          <w:rFonts w:ascii="Calibri" w:hAnsi="Calibri"/>
        </w:rPr>
        <w:t xml:space="preserve"> – British East India Company, Sons of Liberty</w:t>
      </w:r>
    </w:p>
    <w:p w:rsidR="00D821B5" w:rsidRPr="00D821B5" w:rsidRDefault="00D821B5" w:rsidP="00D821B5">
      <w:pPr>
        <w:numPr>
          <w:ilvl w:val="0"/>
          <w:numId w:val="6"/>
        </w:numPr>
        <w:rPr>
          <w:rFonts w:ascii="Calibri" w:hAnsi="Calibri"/>
        </w:rPr>
      </w:pPr>
      <w:r w:rsidRPr="00D821B5">
        <w:rPr>
          <w:rFonts w:ascii="Calibri" w:hAnsi="Calibri"/>
          <w:b/>
        </w:rPr>
        <w:t>Intolerable (Coercive) Acts</w:t>
      </w:r>
      <w:r w:rsidRPr="00D821B5">
        <w:rPr>
          <w:rFonts w:ascii="Calibri" w:hAnsi="Calibri"/>
        </w:rPr>
        <w:t xml:space="preserve"> – Boston Tea Party, all of the Intolerable Acts</w:t>
      </w:r>
    </w:p>
    <w:p w:rsidR="00D821B5" w:rsidRPr="00D821B5" w:rsidRDefault="00D821B5" w:rsidP="00D821B5">
      <w:pPr>
        <w:numPr>
          <w:ilvl w:val="0"/>
          <w:numId w:val="6"/>
        </w:numPr>
        <w:rPr>
          <w:rFonts w:ascii="Calibri" w:hAnsi="Calibri"/>
        </w:rPr>
      </w:pPr>
      <w:r w:rsidRPr="00D821B5">
        <w:rPr>
          <w:rFonts w:ascii="Calibri" w:hAnsi="Calibri"/>
          <w:b/>
        </w:rPr>
        <w:t>Meeting of the 1st Continental Congress</w:t>
      </w:r>
      <w:r w:rsidRPr="00D821B5">
        <w:rPr>
          <w:rFonts w:ascii="Calibri" w:hAnsi="Calibri"/>
        </w:rPr>
        <w:t xml:space="preserve"> – Suffo</w:t>
      </w:r>
      <w:r>
        <w:rPr>
          <w:rFonts w:ascii="Calibri" w:hAnsi="Calibri"/>
        </w:rPr>
        <w:t>l</w:t>
      </w:r>
      <w:r w:rsidRPr="00D821B5">
        <w:rPr>
          <w:rFonts w:ascii="Calibri" w:hAnsi="Calibri"/>
        </w:rPr>
        <w:t>k Resolves, Samuel Adams, John Adams, George Washington, The Association, nonimportation/</w:t>
      </w:r>
      <w:proofErr w:type="spellStart"/>
      <w:r w:rsidRPr="00D821B5">
        <w:rPr>
          <w:rFonts w:ascii="Calibri" w:hAnsi="Calibri"/>
        </w:rPr>
        <w:t>nonexportation</w:t>
      </w:r>
      <w:proofErr w:type="spellEnd"/>
      <w:r w:rsidRPr="00D821B5">
        <w:rPr>
          <w:rFonts w:ascii="Calibri" w:hAnsi="Calibri"/>
        </w:rPr>
        <w:t>/</w:t>
      </w:r>
      <w:proofErr w:type="spellStart"/>
      <w:r w:rsidRPr="00D821B5">
        <w:rPr>
          <w:rFonts w:ascii="Calibri" w:hAnsi="Calibri"/>
        </w:rPr>
        <w:t>nonconsumption</w:t>
      </w:r>
      <w:proofErr w:type="spellEnd"/>
    </w:p>
    <w:p w:rsidR="00D821B5" w:rsidRPr="00D821B5" w:rsidRDefault="00D821B5" w:rsidP="00D821B5">
      <w:pPr>
        <w:numPr>
          <w:ilvl w:val="0"/>
          <w:numId w:val="6"/>
        </w:numPr>
        <w:rPr>
          <w:rFonts w:ascii="Calibri" w:hAnsi="Calibri"/>
        </w:rPr>
      </w:pPr>
      <w:r w:rsidRPr="00D821B5">
        <w:rPr>
          <w:rFonts w:ascii="Calibri" w:hAnsi="Calibri"/>
          <w:b/>
        </w:rPr>
        <w:t>Battle of Lexington &amp; Concord</w:t>
      </w:r>
      <w:r w:rsidRPr="00D821B5">
        <w:rPr>
          <w:rFonts w:ascii="Calibri" w:hAnsi="Calibri"/>
        </w:rPr>
        <w:t xml:space="preserve"> – General Gage, Samuel Adams, John Hancock, Minutemen, Paul Revere</w:t>
      </w:r>
    </w:p>
    <w:p w:rsidR="00D821B5" w:rsidRPr="00D821B5" w:rsidRDefault="00D821B5" w:rsidP="00D821B5">
      <w:pPr>
        <w:numPr>
          <w:ilvl w:val="0"/>
          <w:numId w:val="6"/>
        </w:numPr>
        <w:rPr>
          <w:rFonts w:ascii="Calibri" w:hAnsi="Calibri"/>
          <w:i/>
        </w:rPr>
      </w:pPr>
      <w:r w:rsidRPr="00D821B5">
        <w:rPr>
          <w:rFonts w:ascii="Calibri" w:hAnsi="Calibri"/>
          <w:b/>
        </w:rPr>
        <w:t>Meeting of the 2nd Continental Congress</w:t>
      </w:r>
      <w:r w:rsidRPr="00D821B5">
        <w:rPr>
          <w:rFonts w:ascii="Calibri" w:hAnsi="Calibri"/>
        </w:rPr>
        <w:t xml:space="preserve"> – George Washington/Continental Army, Thomas Jefferson, </w:t>
      </w:r>
      <w:r>
        <w:rPr>
          <w:rFonts w:ascii="Calibri" w:hAnsi="Calibri"/>
          <w:i/>
        </w:rPr>
        <w:t>Declaration of</w:t>
      </w:r>
      <w:r w:rsidRPr="00D821B5">
        <w:rPr>
          <w:rFonts w:ascii="Calibri" w:hAnsi="Calibri"/>
          <w:i/>
        </w:rPr>
        <w:t xml:space="preserve"> the Causes &amp; Necessity of Taking Up Arms</w:t>
      </w:r>
      <w:r w:rsidR="002F5385">
        <w:rPr>
          <w:rFonts w:ascii="Calibri" w:hAnsi="Calibri"/>
        </w:rPr>
        <w:t xml:space="preserve">, </w:t>
      </w:r>
      <w:r w:rsidRPr="00D821B5">
        <w:rPr>
          <w:rFonts w:ascii="Calibri" w:hAnsi="Calibri"/>
        </w:rPr>
        <w:t>King Ge</w:t>
      </w:r>
      <w:r>
        <w:rPr>
          <w:rFonts w:ascii="Calibri" w:hAnsi="Calibri"/>
        </w:rPr>
        <w:t>orge III, Olive Branch Petition</w:t>
      </w:r>
    </w:p>
    <w:p w:rsidR="00D821B5" w:rsidRPr="00D821B5" w:rsidRDefault="00D821B5" w:rsidP="00D821B5">
      <w:pPr>
        <w:numPr>
          <w:ilvl w:val="0"/>
          <w:numId w:val="6"/>
        </w:numPr>
        <w:rPr>
          <w:rFonts w:ascii="Calibri" w:hAnsi="Calibri"/>
        </w:rPr>
      </w:pPr>
      <w:r w:rsidRPr="00D821B5">
        <w:rPr>
          <w:rFonts w:ascii="Calibri" w:hAnsi="Calibri"/>
          <w:b/>
        </w:rPr>
        <w:t>Writing of the Declaration of Independence</w:t>
      </w:r>
      <w:r w:rsidRPr="00D821B5">
        <w:rPr>
          <w:rFonts w:ascii="Calibri" w:hAnsi="Calibri"/>
        </w:rPr>
        <w:t xml:space="preserve"> – social contract theory &amp; influence of John Locke/Jean-Jacques Rousseau, impact of Thomas Paine’s </w:t>
      </w:r>
      <w:r w:rsidRPr="00D821B5">
        <w:rPr>
          <w:rFonts w:ascii="Calibri" w:hAnsi="Calibri"/>
          <w:i/>
        </w:rPr>
        <w:t>Common Sense</w:t>
      </w:r>
      <w:r w:rsidRPr="00D821B5">
        <w:rPr>
          <w:rFonts w:ascii="Calibri" w:hAnsi="Calibri"/>
        </w:rPr>
        <w:t>, Richard Henry Lee, Thomas Jefferson, Preamble, list of grievances</w:t>
      </w:r>
    </w:p>
    <w:p w:rsidR="00D821B5" w:rsidRDefault="00D821B5">
      <w:pPr>
        <w:rPr>
          <w:rFonts w:ascii="Poor Richard" w:hAnsi="Poor Richard"/>
          <w:b/>
          <w:sz w:val="32"/>
          <w:szCs w:val="32"/>
        </w:rPr>
      </w:pPr>
    </w:p>
    <w:p w:rsidR="008A41B4" w:rsidRDefault="00AE7A3F">
      <w:pPr>
        <w:rPr>
          <w:rFonts w:asciiTheme="minorHAnsi" w:hAnsiTheme="minorHAnsi"/>
          <w:b/>
          <w:sz w:val="32"/>
          <w:szCs w:val="32"/>
        </w:rPr>
      </w:pPr>
      <w:r w:rsidRPr="00D821B5">
        <w:rPr>
          <w:rFonts w:asciiTheme="minorHAnsi" w:hAnsiTheme="minorHAnsi"/>
          <w:b/>
          <w:sz w:val="32"/>
          <w:szCs w:val="32"/>
        </w:rPr>
        <w:t xml:space="preserve">Date Due: </w:t>
      </w:r>
    </w:p>
    <w:p w:rsidR="00721F65" w:rsidRDefault="00721F65" w:rsidP="008A41B4">
      <w:pPr>
        <w:pStyle w:val="ListParagraph"/>
        <w:numPr>
          <w:ilvl w:val="0"/>
          <w:numId w:val="13"/>
        </w:numPr>
        <w:rPr>
          <w:rFonts w:asciiTheme="minorHAnsi" w:hAnsiTheme="minorHAnsi"/>
          <w:b/>
          <w:u w:val="single"/>
        </w:rPr>
      </w:pPr>
      <w:r>
        <w:rPr>
          <w:rFonts w:asciiTheme="minorHAnsi" w:hAnsiTheme="minorHAnsi"/>
          <w:b/>
          <w:u w:val="single"/>
        </w:rPr>
        <w:t>Tues., Oct. 2:</w:t>
      </w:r>
      <w:r w:rsidR="00F3094F" w:rsidRPr="008A41B4">
        <w:rPr>
          <w:rFonts w:asciiTheme="minorHAnsi" w:hAnsiTheme="minorHAnsi"/>
          <w:b/>
          <w:u w:val="single"/>
        </w:rPr>
        <w:t xml:space="preserve"> </w:t>
      </w:r>
      <w:r w:rsidR="009D161B" w:rsidRPr="008A41B4">
        <w:rPr>
          <w:rFonts w:asciiTheme="minorHAnsi" w:hAnsiTheme="minorHAnsi"/>
          <w:b/>
          <w:u w:val="single"/>
        </w:rPr>
        <w:t xml:space="preserve">Sugar, Stamp, Townshend Act, </w:t>
      </w:r>
    </w:p>
    <w:p w:rsidR="00721F65" w:rsidRDefault="00721F65" w:rsidP="00F6426F">
      <w:pPr>
        <w:pStyle w:val="ListParagraph"/>
        <w:numPr>
          <w:ilvl w:val="0"/>
          <w:numId w:val="13"/>
        </w:numPr>
        <w:rPr>
          <w:rFonts w:asciiTheme="minorHAnsi" w:hAnsiTheme="minorHAnsi"/>
          <w:b/>
          <w:u w:val="single"/>
        </w:rPr>
      </w:pPr>
      <w:r w:rsidRPr="00721F65">
        <w:rPr>
          <w:rFonts w:asciiTheme="minorHAnsi" w:hAnsiTheme="minorHAnsi"/>
          <w:b/>
          <w:u w:val="single"/>
        </w:rPr>
        <w:t xml:space="preserve">Wed., Oct. 3: </w:t>
      </w:r>
      <w:r w:rsidR="009D161B" w:rsidRPr="00721F65">
        <w:rPr>
          <w:rFonts w:asciiTheme="minorHAnsi" w:hAnsiTheme="minorHAnsi"/>
          <w:b/>
          <w:u w:val="single"/>
        </w:rPr>
        <w:t>Bos</w:t>
      </w:r>
      <w:r>
        <w:rPr>
          <w:rFonts w:asciiTheme="minorHAnsi" w:hAnsiTheme="minorHAnsi"/>
          <w:b/>
          <w:u w:val="single"/>
        </w:rPr>
        <w:t xml:space="preserve">ton Massacre, Tea Act/Tea Party, </w:t>
      </w:r>
      <w:r w:rsidR="009D161B" w:rsidRPr="00721F65">
        <w:rPr>
          <w:rFonts w:asciiTheme="minorHAnsi" w:hAnsiTheme="minorHAnsi"/>
          <w:b/>
          <w:u w:val="single"/>
        </w:rPr>
        <w:t>Intolerable Acts, 1</w:t>
      </w:r>
      <w:r w:rsidR="009D161B" w:rsidRPr="00721F65">
        <w:rPr>
          <w:rFonts w:asciiTheme="minorHAnsi" w:hAnsiTheme="minorHAnsi"/>
          <w:b/>
          <w:u w:val="single"/>
          <w:vertAlign w:val="superscript"/>
        </w:rPr>
        <w:t>st</w:t>
      </w:r>
      <w:r w:rsidR="009D161B" w:rsidRPr="00721F65">
        <w:rPr>
          <w:rFonts w:asciiTheme="minorHAnsi" w:hAnsiTheme="minorHAnsi"/>
          <w:b/>
          <w:u w:val="single"/>
        </w:rPr>
        <w:t xml:space="preserve"> Continental Congress</w:t>
      </w:r>
    </w:p>
    <w:p w:rsidR="00AE7A3F" w:rsidRPr="00721F65" w:rsidRDefault="00721F65" w:rsidP="00F6426F">
      <w:pPr>
        <w:pStyle w:val="ListParagraph"/>
        <w:numPr>
          <w:ilvl w:val="0"/>
          <w:numId w:val="13"/>
        </w:numPr>
        <w:rPr>
          <w:rFonts w:asciiTheme="minorHAnsi" w:hAnsiTheme="minorHAnsi"/>
          <w:b/>
          <w:u w:val="single"/>
        </w:rPr>
      </w:pPr>
      <w:r>
        <w:rPr>
          <w:rFonts w:asciiTheme="minorHAnsi" w:hAnsiTheme="minorHAnsi"/>
          <w:b/>
          <w:u w:val="single"/>
        </w:rPr>
        <w:t xml:space="preserve">Thurs., Oct. 4: </w:t>
      </w:r>
      <w:r w:rsidR="009D161B" w:rsidRPr="00721F65">
        <w:rPr>
          <w:rFonts w:asciiTheme="minorHAnsi" w:hAnsiTheme="minorHAnsi"/>
          <w:b/>
          <w:u w:val="single"/>
        </w:rPr>
        <w:t>Lexington/Concord</w:t>
      </w:r>
      <w:r>
        <w:rPr>
          <w:rFonts w:asciiTheme="minorHAnsi" w:hAnsiTheme="minorHAnsi"/>
          <w:b/>
          <w:u w:val="single"/>
        </w:rPr>
        <w:t xml:space="preserve">, </w:t>
      </w:r>
      <w:r w:rsidR="009D161B" w:rsidRPr="00721F65">
        <w:rPr>
          <w:rFonts w:asciiTheme="minorHAnsi" w:hAnsiTheme="minorHAnsi"/>
          <w:b/>
          <w:u w:val="single"/>
        </w:rPr>
        <w:t>2</w:t>
      </w:r>
      <w:r w:rsidR="009D161B" w:rsidRPr="00721F65">
        <w:rPr>
          <w:rFonts w:asciiTheme="minorHAnsi" w:hAnsiTheme="minorHAnsi"/>
          <w:b/>
          <w:u w:val="single"/>
          <w:vertAlign w:val="superscript"/>
        </w:rPr>
        <w:t>nd</w:t>
      </w:r>
      <w:r w:rsidR="009D161B" w:rsidRPr="00721F65">
        <w:rPr>
          <w:rFonts w:asciiTheme="minorHAnsi" w:hAnsiTheme="minorHAnsi"/>
          <w:b/>
          <w:u w:val="single"/>
        </w:rPr>
        <w:t xml:space="preserve"> Continental Congress, Declaration of Independence</w:t>
      </w:r>
      <w:bookmarkStart w:id="0" w:name="_GoBack"/>
      <w:bookmarkEnd w:id="0"/>
    </w:p>
    <w:p w:rsidR="00AC0A23" w:rsidRDefault="00AC0A23">
      <w:pPr>
        <w:rPr>
          <w:rFonts w:ascii="Poor Richard" w:hAnsi="Poor Richard"/>
          <w:b/>
          <w:sz w:val="32"/>
          <w:szCs w:val="32"/>
        </w:rPr>
      </w:pPr>
    </w:p>
    <w:p w:rsidR="00D821B5" w:rsidRDefault="00D821B5">
      <w:pPr>
        <w:rPr>
          <w:rFonts w:ascii="Poor Richard" w:hAnsi="Poor Richard"/>
          <w:b/>
          <w:sz w:val="32"/>
          <w:szCs w:val="32"/>
        </w:rPr>
      </w:pPr>
    </w:p>
    <w:p w:rsidR="00D821B5" w:rsidRDefault="00D821B5">
      <w:pPr>
        <w:rPr>
          <w:rFonts w:ascii="Poor Richard" w:hAnsi="Poor Richard"/>
          <w:b/>
          <w:sz w:val="32"/>
          <w:szCs w:val="32"/>
        </w:rPr>
      </w:pPr>
    </w:p>
    <w:p w:rsidR="00AC0A23" w:rsidRPr="00D821B5" w:rsidRDefault="00D821B5" w:rsidP="00D821B5">
      <w:pPr>
        <w:jc w:val="center"/>
        <w:rPr>
          <w:rFonts w:ascii="Poor Richard" w:hAnsi="Poor Richard"/>
          <w:b/>
          <w:sz w:val="40"/>
          <w:szCs w:val="40"/>
          <w:u w:val="single"/>
        </w:rPr>
      </w:pPr>
      <w:r w:rsidRPr="00D821B5">
        <w:rPr>
          <w:rFonts w:ascii="Poor Richard" w:hAnsi="Poor Richard"/>
          <w:b/>
          <w:sz w:val="40"/>
          <w:szCs w:val="40"/>
          <w:u w:val="single"/>
        </w:rPr>
        <w:t>Citations and Works Cited Info</w:t>
      </w:r>
    </w:p>
    <w:p w:rsidR="00AC0A23" w:rsidRDefault="00D821B5" w:rsidP="00AC0A23">
      <w:pPr>
        <w:shd w:val="clear" w:color="auto" w:fill="FFFFFF"/>
        <w:spacing w:before="100" w:beforeAutospacing="1" w:after="100" w:afterAutospacing="1"/>
        <w:outlineLvl w:val="3"/>
        <w:rPr>
          <w:rFonts w:ascii="Georgia" w:hAnsi="Georgia"/>
          <w:b/>
          <w:bCs/>
          <w:color w:val="603C14"/>
          <w:sz w:val="32"/>
          <w:szCs w:val="32"/>
        </w:rPr>
      </w:pPr>
      <w:r>
        <w:rPr>
          <w:rFonts w:ascii="Georgia" w:hAnsi="Georgia"/>
          <w:b/>
          <w:bCs/>
          <w:color w:val="603C14"/>
          <w:sz w:val="32"/>
          <w:szCs w:val="32"/>
        </w:rPr>
        <w:t>How do I do MLA style in-te</w:t>
      </w:r>
      <w:r w:rsidR="009E68CC">
        <w:rPr>
          <w:rFonts w:ascii="Georgia" w:hAnsi="Georgia"/>
          <w:b/>
          <w:bCs/>
          <w:color w:val="603C14"/>
          <w:sz w:val="32"/>
          <w:szCs w:val="32"/>
        </w:rPr>
        <w:t>x</w:t>
      </w:r>
      <w:r>
        <w:rPr>
          <w:rFonts w:ascii="Georgia" w:hAnsi="Georgia"/>
          <w:b/>
          <w:bCs/>
          <w:color w:val="603C14"/>
          <w:sz w:val="32"/>
          <w:szCs w:val="32"/>
        </w:rPr>
        <w:t>t citations?</w:t>
      </w:r>
    </w:p>
    <w:p w:rsidR="00D821B5" w:rsidRDefault="009F026D" w:rsidP="00AC0A23">
      <w:pPr>
        <w:shd w:val="clear" w:color="auto" w:fill="FFFFFF"/>
        <w:spacing w:before="100" w:beforeAutospacing="1" w:after="100" w:afterAutospacing="1"/>
        <w:outlineLvl w:val="3"/>
        <w:rPr>
          <w:rFonts w:ascii="Georgia" w:hAnsi="Georgia"/>
          <w:b/>
          <w:bCs/>
          <w:color w:val="603C14"/>
          <w:sz w:val="32"/>
          <w:szCs w:val="32"/>
        </w:rPr>
      </w:pPr>
      <w:hyperlink r:id="rId5" w:history="1">
        <w:r w:rsidR="00D821B5" w:rsidRPr="00662065">
          <w:rPr>
            <w:rStyle w:val="Hyperlink"/>
            <w:rFonts w:ascii="Georgia" w:hAnsi="Georgia"/>
            <w:b/>
            <w:bCs/>
            <w:sz w:val="32"/>
            <w:szCs w:val="32"/>
          </w:rPr>
          <w:t>https://owl.english.purdue.edu/owl/resource/747/02/</w:t>
        </w:r>
      </w:hyperlink>
    </w:p>
    <w:p w:rsidR="00D821B5" w:rsidRDefault="00D821B5" w:rsidP="00AC0A23">
      <w:pPr>
        <w:shd w:val="clear" w:color="auto" w:fill="FFFFFF"/>
        <w:spacing w:before="100" w:beforeAutospacing="1" w:after="100" w:afterAutospacing="1"/>
        <w:outlineLvl w:val="3"/>
        <w:rPr>
          <w:rFonts w:ascii="Georgia" w:hAnsi="Georgia"/>
          <w:b/>
          <w:bCs/>
          <w:color w:val="603C14"/>
          <w:sz w:val="32"/>
          <w:szCs w:val="32"/>
        </w:rPr>
      </w:pPr>
      <w:r>
        <w:rPr>
          <w:rFonts w:ascii="Georgia" w:hAnsi="Georgia"/>
          <w:b/>
          <w:bCs/>
          <w:color w:val="603C14"/>
          <w:sz w:val="32"/>
          <w:szCs w:val="32"/>
        </w:rPr>
        <w:t>How do I do an MLA style works cited page?</w:t>
      </w:r>
    </w:p>
    <w:p w:rsidR="00D821B5" w:rsidRDefault="009F026D" w:rsidP="00AC0A23">
      <w:pPr>
        <w:shd w:val="clear" w:color="auto" w:fill="FFFFFF"/>
        <w:spacing w:before="100" w:beforeAutospacing="1" w:after="100" w:afterAutospacing="1"/>
        <w:outlineLvl w:val="3"/>
        <w:rPr>
          <w:rFonts w:ascii="Georgia" w:hAnsi="Georgia"/>
          <w:b/>
          <w:bCs/>
          <w:color w:val="603C14"/>
          <w:sz w:val="32"/>
          <w:szCs w:val="32"/>
        </w:rPr>
      </w:pPr>
      <w:hyperlink r:id="rId6" w:history="1">
        <w:r w:rsidR="00D821B5" w:rsidRPr="00662065">
          <w:rPr>
            <w:rStyle w:val="Hyperlink"/>
            <w:rFonts w:ascii="Georgia" w:hAnsi="Georgia"/>
            <w:b/>
            <w:bCs/>
            <w:sz w:val="32"/>
            <w:szCs w:val="32"/>
          </w:rPr>
          <w:t>https://owl.english.purdue.edu/owl/resource/747/08/</w:t>
        </w:r>
      </w:hyperlink>
    </w:p>
    <w:p w:rsidR="00D821B5" w:rsidRDefault="00D821B5" w:rsidP="00AC0A23">
      <w:pPr>
        <w:shd w:val="clear" w:color="auto" w:fill="FFFFFF"/>
        <w:spacing w:before="100" w:beforeAutospacing="1" w:after="100" w:afterAutospacing="1"/>
        <w:outlineLvl w:val="3"/>
        <w:rPr>
          <w:rFonts w:ascii="Georgia" w:hAnsi="Georgia"/>
          <w:b/>
          <w:bCs/>
          <w:color w:val="603C14"/>
          <w:sz w:val="32"/>
          <w:szCs w:val="32"/>
        </w:rPr>
      </w:pPr>
      <w:r>
        <w:rPr>
          <w:rFonts w:ascii="Georgia" w:hAnsi="Georgia"/>
          <w:b/>
          <w:bCs/>
          <w:color w:val="603C14"/>
          <w:sz w:val="32"/>
          <w:szCs w:val="32"/>
        </w:rPr>
        <w:t>How do I cite webpages using MLA style?</w:t>
      </w:r>
    </w:p>
    <w:p w:rsidR="00D821B5" w:rsidRDefault="009F026D" w:rsidP="00AC0A23">
      <w:pPr>
        <w:shd w:val="clear" w:color="auto" w:fill="FFFFFF"/>
        <w:spacing w:before="100" w:beforeAutospacing="1" w:after="100" w:afterAutospacing="1"/>
        <w:outlineLvl w:val="3"/>
        <w:rPr>
          <w:rFonts w:ascii="Georgia" w:hAnsi="Georgia"/>
          <w:b/>
          <w:bCs/>
          <w:color w:val="603C14"/>
          <w:sz w:val="32"/>
          <w:szCs w:val="32"/>
        </w:rPr>
      </w:pPr>
      <w:hyperlink r:id="rId7" w:history="1">
        <w:r w:rsidR="00D821B5" w:rsidRPr="00662065">
          <w:rPr>
            <w:rStyle w:val="Hyperlink"/>
            <w:rFonts w:ascii="Georgia" w:hAnsi="Georgia"/>
            <w:b/>
            <w:bCs/>
            <w:sz w:val="32"/>
            <w:szCs w:val="32"/>
          </w:rPr>
          <w:t>https://owl.english.purdue.edu/owl/resource/747/08/</w:t>
        </w:r>
      </w:hyperlink>
    </w:p>
    <w:p w:rsidR="00D821B5" w:rsidRDefault="00D821B5" w:rsidP="00AC0A23">
      <w:pPr>
        <w:shd w:val="clear" w:color="auto" w:fill="FFFFFF"/>
        <w:spacing w:before="100" w:beforeAutospacing="1" w:after="100" w:afterAutospacing="1"/>
        <w:outlineLvl w:val="3"/>
        <w:rPr>
          <w:rFonts w:ascii="Georgia" w:hAnsi="Georgia"/>
          <w:b/>
          <w:bCs/>
          <w:color w:val="603C14"/>
          <w:sz w:val="32"/>
          <w:szCs w:val="32"/>
        </w:rPr>
      </w:pPr>
      <w:r>
        <w:rPr>
          <w:rFonts w:ascii="Georgia" w:hAnsi="Georgia"/>
          <w:b/>
          <w:bCs/>
          <w:color w:val="603C14"/>
          <w:sz w:val="32"/>
          <w:szCs w:val="32"/>
        </w:rPr>
        <w:t>Why is the sky blue?</w:t>
      </w:r>
    </w:p>
    <w:p w:rsidR="00D821B5" w:rsidRDefault="009F026D" w:rsidP="00AC0A23">
      <w:pPr>
        <w:shd w:val="clear" w:color="auto" w:fill="FFFFFF"/>
        <w:spacing w:before="100" w:beforeAutospacing="1" w:after="100" w:afterAutospacing="1"/>
        <w:outlineLvl w:val="3"/>
        <w:rPr>
          <w:rFonts w:ascii="Georgia" w:hAnsi="Georgia"/>
          <w:b/>
          <w:bCs/>
          <w:color w:val="603C14"/>
          <w:sz w:val="32"/>
          <w:szCs w:val="32"/>
        </w:rPr>
      </w:pPr>
      <w:hyperlink r:id="rId8" w:history="1">
        <w:r w:rsidR="00D821B5" w:rsidRPr="00662065">
          <w:rPr>
            <w:rStyle w:val="Hyperlink"/>
            <w:rFonts w:ascii="Georgia" w:hAnsi="Georgia"/>
            <w:b/>
            <w:bCs/>
            <w:sz w:val="32"/>
            <w:szCs w:val="32"/>
          </w:rPr>
          <w:t>https://spaceplace.nasa.gov/blue-sky/en/</w:t>
        </w:r>
      </w:hyperlink>
    </w:p>
    <w:p w:rsidR="00D821B5" w:rsidRPr="00AC0A23" w:rsidRDefault="00D821B5" w:rsidP="00AC0A23">
      <w:pPr>
        <w:shd w:val="clear" w:color="auto" w:fill="FFFFFF"/>
        <w:spacing w:before="100" w:beforeAutospacing="1" w:after="100" w:afterAutospacing="1"/>
        <w:outlineLvl w:val="3"/>
        <w:rPr>
          <w:rFonts w:ascii="Georgia" w:hAnsi="Georgia"/>
          <w:b/>
          <w:bCs/>
          <w:color w:val="603C14"/>
          <w:sz w:val="32"/>
          <w:szCs w:val="32"/>
        </w:rPr>
      </w:pPr>
      <w:r>
        <w:rPr>
          <w:rFonts w:ascii="Georgia" w:hAnsi="Georgia"/>
          <w:b/>
          <w:bCs/>
          <w:color w:val="603C14"/>
          <w:sz w:val="32"/>
          <w:szCs w:val="32"/>
        </w:rPr>
        <w:t>What if C-A-T really spelled DOG?</w:t>
      </w:r>
    </w:p>
    <w:p w:rsidR="00AC0A23" w:rsidRDefault="00AC0A23">
      <w:pPr>
        <w:rPr>
          <w:rFonts w:ascii="Poor Richard" w:hAnsi="Poor Richard"/>
        </w:rPr>
      </w:pPr>
    </w:p>
    <w:sectPr w:rsidR="00AC0A23" w:rsidSect="00950559">
      <w:type w:val="continuous"/>
      <w:pgSz w:w="12240" w:h="15840"/>
      <w:pgMar w:top="1440" w:right="720" w:bottom="1440" w:left="1008" w:header="720" w:footer="720" w:gutter="0"/>
      <w:pgBorders w:offsetFrom="page">
        <w:top w:val="firecrackers" w:sz="24" w:space="24" w:color="auto"/>
        <w:left w:val="firecrackers" w:sz="24" w:space="24" w:color="auto"/>
        <w:bottom w:val="firecrackers" w:sz="24" w:space="24" w:color="auto"/>
        <w:right w:val="firecracker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087"/>
    <w:multiLevelType w:val="hybridMultilevel"/>
    <w:tmpl w:val="D7C89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C3652"/>
    <w:multiLevelType w:val="multilevel"/>
    <w:tmpl w:val="486E354C"/>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63735"/>
    <w:multiLevelType w:val="hybridMultilevel"/>
    <w:tmpl w:val="C16009EA"/>
    <w:lvl w:ilvl="0" w:tplc="D7068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41DAE"/>
    <w:multiLevelType w:val="hybridMultilevel"/>
    <w:tmpl w:val="C98CAAB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D24A4"/>
    <w:multiLevelType w:val="hybridMultilevel"/>
    <w:tmpl w:val="D2B0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A2A4C"/>
    <w:multiLevelType w:val="hybridMultilevel"/>
    <w:tmpl w:val="AFACE4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D0461"/>
    <w:multiLevelType w:val="hybridMultilevel"/>
    <w:tmpl w:val="486E354C"/>
    <w:lvl w:ilvl="0" w:tplc="4F0E5856">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7831CC"/>
    <w:multiLevelType w:val="multilevel"/>
    <w:tmpl w:val="A9E09E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D05B4"/>
    <w:multiLevelType w:val="hybridMultilevel"/>
    <w:tmpl w:val="0BBC9ADC"/>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 w15:restartNumberingAfterBreak="0">
    <w:nsid w:val="4D3833E7"/>
    <w:multiLevelType w:val="hybridMultilevel"/>
    <w:tmpl w:val="A9E09E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290124"/>
    <w:multiLevelType w:val="hybridMultilevel"/>
    <w:tmpl w:val="D3FC0D60"/>
    <w:lvl w:ilvl="0" w:tplc="4F0E585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FD12F1"/>
    <w:multiLevelType w:val="multilevel"/>
    <w:tmpl w:val="D7C89E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2860BA"/>
    <w:multiLevelType w:val="hybridMultilevel"/>
    <w:tmpl w:val="35BCB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11"/>
  </w:num>
  <w:num w:numId="6">
    <w:abstractNumId w:val="10"/>
  </w:num>
  <w:num w:numId="7">
    <w:abstractNumId w:val="6"/>
  </w:num>
  <w:num w:numId="8">
    <w:abstractNumId w:val="1"/>
  </w:num>
  <w:num w:numId="9">
    <w:abstractNumId w:val="5"/>
  </w:num>
  <w:num w:numId="10">
    <w:abstractNumId w:val="2"/>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021E9A"/>
    <w:rsid w:val="00021E9A"/>
    <w:rsid w:val="00090803"/>
    <w:rsid w:val="00120DDD"/>
    <w:rsid w:val="001916D3"/>
    <w:rsid w:val="002333F6"/>
    <w:rsid w:val="00266F60"/>
    <w:rsid w:val="002F462A"/>
    <w:rsid w:val="002F5385"/>
    <w:rsid w:val="00383178"/>
    <w:rsid w:val="0039520F"/>
    <w:rsid w:val="003F2CA9"/>
    <w:rsid w:val="00426B62"/>
    <w:rsid w:val="0047255B"/>
    <w:rsid w:val="004D782E"/>
    <w:rsid w:val="004E29AC"/>
    <w:rsid w:val="00533499"/>
    <w:rsid w:val="0054222F"/>
    <w:rsid w:val="00555259"/>
    <w:rsid w:val="00631567"/>
    <w:rsid w:val="00646862"/>
    <w:rsid w:val="007217F6"/>
    <w:rsid w:val="00721F65"/>
    <w:rsid w:val="0077587D"/>
    <w:rsid w:val="00795295"/>
    <w:rsid w:val="00873790"/>
    <w:rsid w:val="00875154"/>
    <w:rsid w:val="00894699"/>
    <w:rsid w:val="008A41B4"/>
    <w:rsid w:val="008B20A3"/>
    <w:rsid w:val="00950559"/>
    <w:rsid w:val="009D161B"/>
    <w:rsid w:val="009E68CC"/>
    <w:rsid w:val="009F026D"/>
    <w:rsid w:val="00A72B8C"/>
    <w:rsid w:val="00AC0A23"/>
    <w:rsid w:val="00AE7A3F"/>
    <w:rsid w:val="00AF745E"/>
    <w:rsid w:val="00B814E6"/>
    <w:rsid w:val="00C1220F"/>
    <w:rsid w:val="00C946A8"/>
    <w:rsid w:val="00CF33F7"/>
    <w:rsid w:val="00CF62F7"/>
    <w:rsid w:val="00D17BA3"/>
    <w:rsid w:val="00D257EC"/>
    <w:rsid w:val="00D821B5"/>
    <w:rsid w:val="00DA06C2"/>
    <w:rsid w:val="00E30220"/>
    <w:rsid w:val="00EE6B49"/>
    <w:rsid w:val="00F02C5E"/>
    <w:rsid w:val="00F3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C3CA978"/>
  <w15:docId w15:val="{A23823AE-8848-4DCB-AA88-80567328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559"/>
    <w:rPr>
      <w:sz w:val="24"/>
      <w:szCs w:val="24"/>
    </w:rPr>
  </w:style>
  <w:style w:type="paragraph" w:styleId="Heading4">
    <w:name w:val="heading 4"/>
    <w:basedOn w:val="Normal"/>
    <w:link w:val="Heading4Char"/>
    <w:uiPriority w:val="9"/>
    <w:qFormat/>
    <w:rsid w:val="00AC0A2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0559"/>
    <w:rPr>
      <w:rFonts w:ascii="Tahoma" w:hAnsi="Tahoma" w:cs="Tahoma"/>
      <w:sz w:val="16"/>
      <w:szCs w:val="16"/>
    </w:rPr>
  </w:style>
  <w:style w:type="paragraph" w:styleId="BodyText3">
    <w:name w:val="Body Text 3"/>
    <w:basedOn w:val="Normal"/>
    <w:link w:val="BodyText3Char"/>
    <w:rsid w:val="00F02C5E"/>
    <w:rPr>
      <w:rFonts w:ascii="Comic Sans MS" w:eastAsia="Times" w:hAnsi="Comic Sans MS"/>
      <w:sz w:val="22"/>
      <w:szCs w:val="20"/>
    </w:rPr>
  </w:style>
  <w:style w:type="character" w:customStyle="1" w:styleId="BodyText3Char">
    <w:name w:val="Body Text 3 Char"/>
    <w:basedOn w:val="DefaultParagraphFont"/>
    <w:link w:val="BodyText3"/>
    <w:rsid w:val="00F02C5E"/>
    <w:rPr>
      <w:rFonts w:ascii="Comic Sans MS" w:eastAsia="Times" w:hAnsi="Comic Sans MS"/>
      <w:sz w:val="22"/>
    </w:rPr>
  </w:style>
  <w:style w:type="character" w:customStyle="1" w:styleId="Heading4Char">
    <w:name w:val="Heading 4 Char"/>
    <w:basedOn w:val="DefaultParagraphFont"/>
    <w:link w:val="Heading4"/>
    <w:uiPriority w:val="9"/>
    <w:rsid w:val="00AC0A23"/>
    <w:rPr>
      <w:b/>
      <w:bCs/>
      <w:sz w:val="24"/>
      <w:szCs w:val="24"/>
    </w:rPr>
  </w:style>
  <w:style w:type="paragraph" w:customStyle="1" w:styleId="citation">
    <w:name w:val="citation"/>
    <w:basedOn w:val="Normal"/>
    <w:rsid w:val="00AC0A23"/>
    <w:pPr>
      <w:spacing w:before="100" w:beforeAutospacing="1" w:after="100" w:afterAutospacing="1"/>
    </w:pPr>
  </w:style>
  <w:style w:type="character" w:customStyle="1" w:styleId="apple-converted-space">
    <w:name w:val="apple-converted-space"/>
    <w:basedOn w:val="DefaultParagraphFont"/>
    <w:rsid w:val="00AC0A23"/>
  </w:style>
  <w:style w:type="character" w:styleId="Emphasis">
    <w:name w:val="Emphasis"/>
    <w:basedOn w:val="DefaultParagraphFont"/>
    <w:uiPriority w:val="20"/>
    <w:qFormat/>
    <w:rsid w:val="00AC0A23"/>
    <w:rPr>
      <w:i/>
      <w:iCs/>
    </w:rPr>
  </w:style>
  <w:style w:type="paragraph" w:styleId="NoSpacing">
    <w:name w:val="No Spacing"/>
    <w:uiPriority w:val="1"/>
    <w:qFormat/>
    <w:rsid w:val="00AC0A23"/>
    <w:rPr>
      <w:sz w:val="24"/>
      <w:szCs w:val="24"/>
    </w:rPr>
  </w:style>
  <w:style w:type="character" w:styleId="Hyperlink">
    <w:name w:val="Hyperlink"/>
    <w:basedOn w:val="DefaultParagraphFont"/>
    <w:rsid w:val="00AC0A23"/>
    <w:rPr>
      <w:color w:val="0000FF" w:themeColor="hyperlink"/>
      <w:u w:val="single"/>
    </w:rPr>
  </w:style>
  <w:style w:type="paragraph" w:styleId="ListParagraph">
    <w:name w:val="List Paragraph"/>
    <w:basedOn w:val="Normal"/>
    <w:uiPriority w:val="34"/>
    <w:qFormat/>
    <w:rsid w:val="00D82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065208">
      <w:bodyDiv w:val="1"/>
      <w:marLeft w:val="0"/>
      <w:marRight w:val="0"/>
      <w:marTop w:val="0"/>
      <w:marBottom w:val="0"/>
      <w:divBdr>
        <w:top w:val="none" w:sz="0" w:space="0" w:color="auto"/>
        <w:left w:val="none" w:sz="0" w:space="0" w:color="auto"/>
        <w:bottom w:val="none" w:sz="0" w:space="0" w:color="auto"/>
        <w:right w:val="none" w:sz="0" w:space="0" w:color="auto"/>
      </w:divBdr>
      <w:divsChild>
        <w:div w:id="1738820809">
          <w:marLeft w:val="878"/>
          <w:marRight w:val="0"/>
          <w:marTop w:val="0"/>
          <w:marBottom w:val="439"/>
          <w:divBdr>
            <w:top w:val="none" w:sz="0" w:space="0" w:color="auto"/>
            <w:left w:val="none" w:sz="0" w:space="0" w:color="auto"/>
            <w:bottom w:val="none" w:sz="0" w:space="0" w:color="auto"/>
            <w:right w:val="none" w:sz="0" w:space="0" w:color="auto"/>
          </w:divBdr>
        </w:div>
        <w:div w:id="1576474535">
          <w:marLeft w:val="1335"/>
          <w:marRight w:val="0"/>
          <w:marTop w:val="0"/>
          <w:marBottom w:val="439"/>
          <w:divBdr>
            <w:top w:val="none" w:sz="0" w:space="0" w:color="auto"/>
            <w:left w:val="none" w:sz="0" w:space="0" w:color="auto"/>
            <w:bottom w:val="none" w:sz="0" w:space="0" w:color="auto"/>
            <w:right w:val="none" w:sz="0" w:space="0" w:color="auto"/>
          </w:divBdr>
        </w:div>
        <w:div w:id="2074699964">
          <w:marLeft w:val="1335"/>
          <w:marRight w:val="0"/>
          <w:marTop w:val="0"/>
          <w:marBottom w:val="439"/>
          <w:divBdr>
            <w:top w:val="none" w:sz="0" w:space="0" w:color="auto"/>
            <w:left w:val="none" w:sz="0" w:space="0" w:color="auto"/>
            <w:bottom w:val="none" w:sz="0" w:space="0" w:color="auto"/>
            <w:right w:val="none" w:sz="0" w:space="0" w:color="auto"/>
          </w:divBdr>
        </w:div>
        <w:div w:id="560099734">
          <w:marLeft w:val="1335"/>
          <w:marRight w:val="0"/>
          <w:marTop w:val="0"/>
          <w:marBottom w:val="43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ceplace.nasa.gov/blue-sky/en/" TargetMode="External"/><Relationship Id="rId3" Type="http://schemas.openxmlformats.org/officeDocument/2006/relationships/settings" Target="settings.xml"/><Relationship Id="rId7" Type="http://schemas.openxmlformats.org/officeDocument/2006/relationships/hyperlink" Target="https://owl.english.purdue.edu/owl/resource/747/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08/" TargetMode="External"/><Relationship Id="rId5" Type="http://schemas.openxmlformats.org/officeDocument/2006/relationships/hyperlink" Target="https://owl.english.purdue.edu/owl/resource/747/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932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IB History of the Americas</vt:lpstr>
    </vt:vector>
  </TitlesOfParts>
  <Company>Fairfax County Public Schools</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History of the Americas</dc:title>
  <dc:subject/>
  <dc:creator>FCPS</dc:creator>
  <cp:keywords/>
  <dc:description/>
  <cp:lastModifiedBy>Marc Sprintz</cp:lastModifiedBy>
  <cp:revision>19</cp:revision>
  <cp:lastPrinted>2005-10-12T15:17:00Z</cp:lastPrinted>
  <dcterms:created xsi:type="dcterms:W3CDTF">2015-07-31T16:51:00Z</dcterms:created>
  <dcterms:modified xsi:type="dcterms:W3CDTF">2018-09-27T13:47:00Z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1416839423</vt:i4>
  </property>
  <property fmtid="{D5CDD505-2E9C-101B-9397-08002B2CF9AE}" pid="3" name="_EmailSubject">
    <vt:lpwstr>1st quarter Mini-Project</vt:lpwstr>
  </property>
  <property fmtid="{D5CDD505-2E9C-101B-9397-08002B2CF9AE}" pid="4" name="_AuthorEmail">
    <vt:lpwstr>Megan.Garnett@fcps.edu</vt:lpwstr>
  </property>
  <property fmtid="{D5CDD505-2E9C-101B-9397-08002B2CF9AE}" pid="5" name="_AuthorEmailDisplayName">
    <vt:lpwstr>Garnett, Megan E</vt:lpwstr>
  </property>
  <property fmtid="{D5CDD505-2E9C-101B-9397-08002B2CF9AE}" pid="6" name="_ReviewingToolsShownOnce">
    <vt:lpwstr/>
  </property>
</Properties>
</file>