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19" w:rsidRDefault="009673BF" w:rsidP="009673BF">
      <w:pPr>
        <w:pStyle w:val="Title"/>
        <w:rPr>
          <w:rFonts w:ascii="Comic Sans MS" w:hAnsi="Comic Sans MS"/>
        </w:rPr>
      </w:pPr>
      <w:r w:rsidRPr="00063B19">
        <w:rPr>
          <w:rFonts w:ascii="Comic Sans MS" w:hAnsi="Comic Sans MS"/>
        </w:rPr>
        <w:t>APUS</w:t>
      </w:r>
      <w:r w:rsidR="00063B19" w:rsidRPr="00063B19">
        <w:rPr>
          <w:rFonts w:ascii="Comic Sans MS" w:hAnsi="Comic Sans MS"/>
        </w:rPr>
        <w:t>H</w:t>
      </w:r>
      <w:r w:rsidRPr="00063B19">
        <w:rPr>
          <w:rFonts w:ascii="Comic Sans MS" w:hAnsi="Comic Sans MS"/>
        </w:rPr>
        <w:t xml:space="preserve">: Unit 3 </w:t>
      </w:r>
      <w:proofErr w:type="spellStart"/>
      <w:r w:rsidRPr="00063B19">
        <w:rPr>
          <w:rFonts w:ascii="Comic Sans MS" w:hAnsi="Comic Sans MS"/>
        </w:rPr>
        <w:t>Vocab</w:t>
      </w:r>
      <w:proofErr w:type="spellEnd"/>
    </w:p>
    <w:p w:rsidR="009673BF" w:rsidRPr="00063B19" w:rsidRDefault="009673BF" w:rsidP="009673BF">
      <w:pPr>
        <w:pStyle w:val="Title"/>
        <w:rPr>
          <w:rFonts w:ascii="Comic Sans MS" w:hAnsi="Comic Sans MS"/>
          <w:sz w:val="24"/>
          <w:szCs w:val="24"/>
          <w:u w:val="none"/>
        </w:rPr>
      </w:pPr>
      <w:r w:rsidRPr="00063B19">
        <w:rPr>
          <w:rFonts w:ascii="Comic Sans MS" w:hAnsi="Comic Sans MS"/>
          <w:sz w:val="24"/>
          <w:szCs w:val="24"/>
          <w:u w:val="none"/>
        </w:rPr>
        <w:t xml:space="preserve"> (Pageant Ch. 1</w:t>
      </w:r>
      <w:r w:rsidR="00063B19">
        <w:rPr>
          <w:rFonts w:ascii="Comic Sans MS" w:hAnsi="Comic Sans MS"/>
          <w:sz w:val="24"/>
          <w:szCs w:val="24"/>
          <w:u w:val="none"/>
        </w:rPr>
        <w:t>1</w:t>
      </w:r>
      <w:r w:rsidRPr="00063B19">
        <w:rPr>
          <w:rFonts w:ascii="Comic Sans MS" w:hAnsi="Comic Sans MS"/>
          <w:sz w:val="24"/>
          <w:szCs w:val="24"/>
          <w:u w:val="none"/>
        </w:rPr>
        <w:t>-15)</w:t>
      </w:r>
    </w:p>
    <w:p w:rsidR="001D735E" w:rsidRPr="001D735E" w:rsidRDefault="00B52C0D" w:rsidP="001D73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 BOLDED TERMS</w:t>
      </w:r>
    </w:p>
    <w:p w:rsidR="00063B19" w:rsidRDefault="00063B19" w:rsidP="00063B19">
      <w:pPr>
        <w:pStyle w:val="BodyText"/>
        <w:rPr>
          <w:b w:val="0"/>
        </w:rPr>
      </w:pPr>
      <w:r w:rsidRPr="00984CA6">
        <w:rPr>
          <w:b w:val="0"/>
        </w:rPr>
        <w:t>Put each of the</w:t>
      </w:r>
      <w:r>
        <w:rPr>
          <w:b w:val="0"/>
        </w:rPr>
        <w:t xml:space="preserve"> </w:t>
      </w:r>
      <w:r w:rsidRPr="00360528">
        <w:t>BOLDED</w:t>
      </w:r>
      <w:r>
        <w:rPr>
          <w:b w:val="0"/>
        </w:rPr>
        <w:t xml:space="preserve"> </w:t>
      </w:r>
      <w:r w:rsidRPr="00984CA6">
        <w:rPr>
          <w:b w:val="0"/>
        </w:rPr>
        <w:t>terms on a separate note card. On the back of the note card write down</w:t>
      </w:r>
      <w:r>
        <w:rPr>
          <w:b w:val="0"/>
        </w:rPr>
        <w:t>:</w:t>
      </w:r>
    </w:p>
    <w:p w:rsidR="00063B19" w:rsidRPr="007A4CCF" w:rsidRDefault="00063B19" w:rsidP="00063B19">
      <w:pPr>
        <w:pStyle w:val="BodyText"/>
        <w:numPr>
          <w:ilvl w:val="0"/>
          <w:numId w:val="1"/>
        </w:numPr>
        <w:rPr>
          <w:b w:val="0"/>
        </w:rPr>
      </w:pPr>
      <w:proofErr w:type="gramStart"/>
      <w:r w:rsidRPr="007C4F4D">
        <w:t>significance</w:t>
      </w:r>
      <w:proofErr w:type="gramEnd"/>
      <w:r w:rsidRPr="007C4F4D">
        <w:t xml:space="preserve"> </w:t>
      </w:r>
      <w:r w:rsidRPr="007A4CCF">
        <w:rPr>
          <w:b w:val="0"/>
        </w:rPr>
        <w:t xml:space="preserve">of the term, person, or event, </w:t>
      </w:r>
      <w:r>
        <w:t>historical period</w:t>
      </w:r>
      <w:r w:rsidRPr="007C4F4D">
        <w:t xml:space="preserve"> </w:t>
      </w:r>
      <w:r w:rsidRPr="007A4CCF">
        <w:rPr>
          <w:b w:val="0"/>
        </w:rPr>
        <w:t xml:space="preserve">in which it was important </w:t>
      </w:r>
      <w:r w:rsidR="007A4CCF" w:rsidRPr="007A4CCF">
        <w:rPr>
          <w:b w:val="0"/>
        </w:rPr>
        <w:t xml:space="preserve">, </w:t>
      </w:r>
      <w:r w:rsidRPr="007C4F4D">
        <w:t xml:space="preserve">relevance to the </w:t>
      </w:r>
      <w:r>
        <w:t>historical period</w:t>
      </w:r>
      <w:r w:rsidRPr="007A4CCF">
        <w:rPr>
          <w:b w:val="0"/>
        </w:rPr>
        <w:t xml:space="preserve">, and </w:t>
      </w:r>
      <w:r w:rsidRPr="007C4F4D">
        <w:t>cause &amp; effect</w:t>
      </w:r>
      <w:r w:rsidRPr="007A4CCF">
        <w:rPr>
          <w:b w:val="0"/>
        </w:rPr>
        <w:t xml:space="preserve"> (if applicable). </w:t>
      </w:r>
    </w:p>
    <w:p w:rsidR="00CA69A6" w:rsidRPr="00CA69A6" w:rsidRDefault="00CA69A6" w:rsidP="00CA69A6">
      <w:pPr>
        <w:jc w:val="center"/>
        <w:rPr>
          <w:b/>
          <w:u w:val="single"/>
        </w:rPr>
      </w:pPr>
    </w:p>
    <w:p w:rsidR="00AD061A" w:rsidRPr="00AD061A" w:rsidRDefault="00A425FB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Unit 3.1: </w:t>
      </w:r>
      <w:r w:rsidR="00AD061A">
        <w:rPr>
          <w:b/>
          <w:sz w:val="36"/>
          <w:szCs w:val="36"/>
        </w:rPr>
        <w:t>Jeffersonian Democracy</w:t>
      </w:r>
      <w:r w:rsidR="00AD061A">
        <w:rPr>
          <w:b/>
          <w:sz w:val="16"/>
          <w:szCs w:val="16"/>
        </w:rPr>
        <w:t xml:space="preserve"> </w:t>
      </w:r>
    </w:p>
    <w:p w:rsidR="00063B19" w:rsidRDefault="00063B19" w:rsidP="00063B19">
      <w:pPr>
        <w:jc w:val="center"/>
        <w:rPr>
          <w:b/>
        </w:rPr>
      </w:pPr>
      <w:r>
        <w:rPr>
          <w:rFonts w:ascii="Comic Sans MS" w:hAnsi="Comic Sans MS"/>
        </w:rPr>
        <w:t>(Historical Period 4: 1800-1848)</w:t>
      </w:r>
    </w:p>
    <w:p w:rsidR="00AD061A" w:rsidRDefault="00AD061A">
      <w:pPr>
        <w:rPr>
          <w:rFonts w:eastAsia="Arial"/>
          <w:sz w:val="20"/>
        </w:rPr>
        <w:sectPr w:rsidR="00AD061A" w:rsidSect="00D01017">
          <w:headerReference w:type="default" r:id="rId7"/>
          <w:type w:val="continuous"/>
          <w:pgSz w:w="12240" w:h="15840"/>
          <w:pgMar w:top="540" w:right="1080" w:bottom="1440" w:left="108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D01017" w:rsidRDefault="00D01017" w:rsidP="00821E64">
      <w:pPr>
        <w:rPr>
          <w:rFonts w:eastAsia="Arial"/>
          <w:sz w:val="20"/>
        </w:rPr>
      </w:pPr>
      <w:r>
        <w:rPr>
          <w:rFonts w:eastAsia="Arial"/>
          <w:sz w:val="20"/>
        </w:rPr>
        <w:lastRenderedPageBreak/>
        <w:t>“Revolution of 1800”</w:t>
      </w:r>
    </w:p>
    <w:p w:rsidR="00AD061A" w:rsidRDefault="00AD061A" w:rsidP="00821E64">
      <w:pPr>
        <w:rPr>
          <w:rFonts w:eastAsia="Arial"/>
          <w:sz w:val="20"/>
        </w:rPr>
      </w:pPr>
      <w:r>
        <w:rPr>
          <w:rFonts w:eastAsia="Arial"/>
          <w:sz w:val="20"/>
        </w:rPr>
        <w:t xml:space="preserve">12th Amendment (1804) </w:t>
      </w:r>
      <w:r>
        <w:rPr>
          <w:rFonts w:eastAsia="Arial"/>
          <w:sz w:val="20"/>
        </w:rPr>
        <w:br/>
      </w:r>
      <w:r w:rsidR="00D01017">
        <w:rPr>
          <w:rFonts w:eastAsia="Arial"/>
          <w:sz w:val="20"/>
        </w:rPr>
        <w:t>John Marshall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</w:r>
      <w:proofErr w:type="spellStart"/>
      <w:r w:rsidRPr="00B52C0D">
        <w:rPr>
          <w:rFonts w:eastAsia="Arial"/>
          <w:b/>
          <w:i/>
          <w:iCs/>
          <w:sz w:val="20"/>
        </w:rPr>
        <w:t>Marbury</w:t>
      </w:r>
      <w:proofErr w:type="spellEnd"/>
      <w:r w:rsidRPr="00B52C0D">
        <w:rPr>
          <w:rFonts w:eastAsia="Arial"/>
          <w:b/>
          <w:i/>
          <w:iCs/>
          <w:sz w:val="20"/>
        </w:rPr>
        <w:t xml:space="preserve"> </w:t>
      </w:r>
      <w:proofErr w:type="spellStart"/>
      <w:r w:rsidRPr="00B52C0D">
        <w:rPr>
          <w:rFonts w:eastAsia="Arial"/>
          <w:b/>
          <w:i/>
          <w:iCs/>
          <w:sz w:val="20"/>
        </w:rPr>
        <w:t>vs</w:t>
      </w:r>
      <w:proofErr w:type="spellEnd"/>
      <w:r w:rsidRPr="00B52C0D">
        <w:rPr>
          <w:rFonts w:eastAsia="Arial"/>
          <w:b/>
          <w:i/>
          <w:iCs/>
          <w:sz w:val="20"/>
        </w:rPr>
        <w:t xml:space="preserve"> Madison, 1803</w:t>
      </w:r>
      <w:r w:rsidR="0093543C">
        <w:rPr>
          <w:rFonts w:eastAsia="Arial"/>
          <w:sz w:val="20"/>
        </w:rPr>
        <w:t xml:space="preserve"> </w:t>
      </w:r>
      <w:r w:rsidR="0093543C">
        <w:rPr>
          <w:rFonts w:eastAsia="Arial"/>
          <w:sz w:val="20"/>
        </w:rPr>
        <w:br/>
      </w:r>
      <w:r w:rsidRPr="00B50748">
        <w:rPr>
          <w:rFonts w:eastAsia="Arial"/>
          <w:b/>
          <w:sz w:val="20"/>
        </w:rPr>
        <w:t>Louisiana Purchase</w:t>
      </w:r>
      <w:r w:rsidR="0093543C">
        <w:rPr>
          <w:rFonts w:eastAsia="Arial"/>
          <w:sz w:val="20"/>
        </w:rPr>
        <w:t xml:space="preserve"> </w:t>
      </w:r>
      <w:r w:rsidR="0093543C">
        <w:rPr>
          <w:rFonts w:eastAsia="Arial"/>
          <w:sz w:val="20"/>
        </w:rPr>
        <w:br/>
        <w:t>Haitian Rebellion</w:t>
      </w:r>
    </w:p>
    <w:p w:rsidR="00D01017" w:rsidRDefault="00D01017" w:rsidP="00821E64">
      <w:pPr>
        <w:rPr>
          <w:rFonts w:eastAsia="Arial"/>
          <w:sz w:val="20"/>
        </w:rPr>
      </w:pPr>
      <w:proofErr w:type="spellStart"/>
      <w:r>
        <w:rPr>
          <w:rFonts w:eastAsia="Arial"/>
          <w:sz w:val="20"/>
        </w:rPr>
        <w:t>Touissant</w:t>
      </w:r>
      <w:proofErr w:type="spellEnd"/>
      <w:r>
        <w:rPr>
          <w:rFonts w:eastAsia="Arial"/>
          <w:sz w:val="20"/>
        </w:rPr>
        <w:t xml:space="preserve"> </w:t>
      </w:r>
      <w:proofErr w:type="spellStart"/>
      <w:r>
        <w:rPr>
          <w:rFonts w:eastAsia="Arial"/>
          <w:sz w:val="20"/>
        </w:rPr>
        <w:t>L’Ouverture</w:t>
      </w:r>
      <w:proofErr w:type="spellEnd"/>
    </w:p>
    <w:p w:rsidR="00AD061A" w:rsidRDefault="00AD061A" w:rsidP="00821E64">
      <w:pPr>
        <w:rPr>
          <w:rFonts w:eastAsia="Arial"/>
          <w:sz w:val="20"/>
        </w:rPr>
      </w:pPr>
      <w:r>
        <w:rPr>
          <w:rFonts w:eastAsia="Arial"/>
          <w:sz w:val="20"/>
        </w:rPr>
        <w:t>Lewis &amp; Clark</w:t>
      </w:r>
    </w:p>
    <w:p w:rsidR="00AD061A" w:rsidRDefault="00AD061A" w:rsidP="00821E64">
      <w:pPr>
        <w:rPr>
          <w:rFonts w:eastAsia="Arial"/>
          <w:sz w:val="20"/>
          <w:szCs w:val="20"/>
        </w:rPr>
      </w:pPr>
      <w:r>
        <w:rPr>
          <w:rFonts w:eastAsia="Arial"/>
          <w:sz w:val="20"/>
        </w:rPr>
        <w:t>Sacajawea</w:t>
      </w:r>
    </w:p>
    <w:p w:rsidR="00D01017" w:rsidRDefault="00AD061A" w:rsidP="00821E64">
      <w:pPr>
        <w:rPr>
          <w:rFonts w:eastAsia="Arial"/>
          <w:sz w:val="20"/>
        </w:rPr>
      </w:pPr>
      <w:r>
        <w:rPr>
          <w:rFonts w:eastAsia="Arial"/>
          <w:i/>
          <w:iCs/>
          <w:sz w:val="20"/>
        </w:rPr>
        <w:t xml:space="preserve">Chesapeake-Leopard </w:t>
      </w:r>
      <w:r>
        <w:rPr>
          <w:rFonts w:eastAsia="Arial"/>
          <w:sz w:val="20"/>
        </w:rPr>
        <w:t xml:space="preserve">Affair (June 21, 1807) </w:t>
      </w:r>
      <w:r>
        <w:rPr>
          <w:rFonts w:eastAsia="Arial"/>
          <w:sz w:val="20"/>
        </w:rPr>
        <w:br/>
        <w:t xml:space="preserve">Embargo Act -- 1807 </w:t>
      </w:r>
      <w:r>
        <w:rPr>
          <w:rFonts w:eastAsia="Arial"/>
          <w:sz w:val="20"/>
        </w:rPr>
        <w:br/>
        <w:t>Non-Intercourse Act of 1809</w:t>
      </w:r>
    </w:p>
    <w:p w:rsidR="00AD061A" w:rsidRDefault="00AD061A" w:rsidP="00821E64">
      <w:pPr>
        <w:rPr>
          <w:rFonts w:eastAsia="Arial"/>
          <w:sz w:val="20"/>
        </w:rPr>
      </w:pPr>
      <w:r w:rsidRPr="006D67FE">
        <w:rPr>
          <w:rFonts w:eastAsia="Arial"/>
          <w:b/>
          <w:sz w:val="20"/>
        </w:rPr>
        <w:t>War Hawks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  <w:t xml:space="preserve">Battle of Tippecanoe, 1811 </w:t>
      </w:r>
      <w:r>
        <w:rPr>
          <w:rFonts w:eastAsia="Arial"/>
          <w:sz w:val="20"/>
        </w:rPr>
        <w:br/>
        <w:t xml:space="preserve">Tecumseh and the Prophet </w:t>
      </w:r>
    </w:p>
    <w:p w:rsidR="00AD061A" w:rsidRDefault="0093543C" w:rsidP="00821E64">
      <w:pPr>
        <w:rPr>
          <w:rFonts w:eastAsia="Arial"/>
          <w:sz w:val="20"/>
        </w:rPr>
      </w:pPr>
      <w:r>
        <w:rPr>
          <w:rFonts w:eastAsia="Arial"/>
          <w:sz w:val="20"/>
        </w:rPr>
        <w:t>Daniel Webster</w:t>
      </w:r>
    </w:p>
    <w:p w:rsidR="00D01017" w:rsidRDefault="00AD061A" w:rsidP="00821E64">
      <w:pPr>
        <w:rPr>
          <w:rFonts w:eastAsia="Arial"/>
          <w:b/>
          <w:sz w:val="20"/>
        </w:rPr>
      </w:pPr>
      <w:r w:rsidRPr="00CD49AC">
        <w:rPr>
          <w:rFonts w:eastAsia="Arial"/>
          <w:b/>
          <w:sz w:val="20"/>
        </w:rPr>
        <w:t>Battle of New Orleans</w:t>
      </w:r>
      <w:r w:rsidR="009673BF" w:rsidRPr="00CD49AC">
        <w:rPr>
          <w:rFonts w:eastAsia="Arial"/>
          <w:b/>
          <w:sz w:val="20"/>
        </w:rPr>
        <w:t>, Jan 181</w:t>
      </w:r>
      <w:r w:rsidR="00D01017">
        <w:rPr>
          <w:rFonts w:eastAsia="Arial"/>
          <w:b/>
          <w:sz w:val="20"/>
        </w:rPr>
        <w:t>5</w:t>
      </w:r>
    </w:p>
    <w:p w:rsidR="00AD061A" w:rsidRPr="00085E61" w:rsidRDefault="00AD061A" w:rsidP="00821E64">
      <w:pPr>
        <w:rPr>
          <w:rFonts w:eastAsia="Arial"/>
          <w:b/>
          <w:sz w:val="20"/>
        </w:rPr>
      </w:pPr>
      <w:r w:rsidRPr="00085E61">
        <w:rPr>
          <w:rFonts w:eastAsia="Arial"/>
          <w:b/>
          <w:sz w:val="20"/>
        </w:rPr>
        <w:t>Treaty of Ghent</w:t>
      </w:r>
      <w:r w:rsidR="009673BF" w:rsidRPr="00085E61">
        <w:rPr>
          <w:rFonts w:eastAsia="Arial"/>
          <w:b/>
          <w:sz w:val="20"/>
        </w:rPr>
        <w:t xml:space="preserve"> (1814)</w:t>
      </w:r>
    </w:p>
    <w:p w:rsidR="00821E64" w:rsidRDefault="00D01017" w:rsidP="00821E64">
      <w:pPr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Hartford Convention</w:t>
      </w:r>
    </w:p>
    <w:p w:rsidR="00AD061A" w:rsidRPr="00063B19" w:rsidRDefault="0093543C" w:rsidP="00821E64">
      <w:pPr>
        <w:rPr>
          <w:rFonts w:eastAsia="Arial"/>
          <w:b/>
          <w:bCs/>
          <w:sz w:val="20"/>
        </w:rPr>
      </w:pPr>
      <w:r w:rsidRPr="00063B19">
        <w:rPr>
          <w:rFonts w:eastAsia="Arial"/>
          <w:b/>
          <w:bCs/>
          <w:sz w:val="20"/>
        </w:rPr>
        <w:t>American System</w:t>
      </w:r>
      <w:r w:rsidR="00AD061A" w:rsidRPr="00063B19">
        <w:rPr>
          <w:rFonts w:eastAsia="Arial"/>
          <w:b/>
          <w:bCs/>
          <w:sz w:val="20"/>
        </w:rPr>
        <w:t xml:space="preserve"> </w:t>
      </w:r>
    </w:p>
    <w:p w:rsidR="005B3FA4" w:rsidRDefault="005B3FA4">
      <w:pPr>
        <w:rPr>
          <w:rFonts w:eastAsia="Arial"/>
          <w:b/>
          <w:bCs/>
          <w:i/>
          <w:sz w:val="20"/>
        </w:rPr>
      </w:pPr>
      <w:r w:rsidRPr="005B3FA4">
        <w:rPr>
          <w:rFonts w:eastAsia="Arial"/>
          <w:b/>
          <w:bCs/>
          <w:i/>
          <w:sz w:val="20"/>
        </w:rPr>
        <w:t>McCulloch vs. MD</w:t>
      </w:r>
    </w:p>
    <w:p w:rsidR="00D01017" w:rsidRDefault="00D01017">
      <w:pPr>
        <w:rPr>
          <w:rFonts w:eastAsia="Arial"/>
          <w:bCs/>
          <w:i/>
          <w:sz w:val="20"/>
        </w:rPr>
      </w:pPr>
      <w:r>
        <w:rPr>
          <w:rFonts w:eastAsia="Arial"/>
          <w:bCs/>
          <w:i/>
          <w:sz w:val="20"/>
        </w:rPr>
        <w:t>Dartmouth College v. Woodward</w:t>
      </w:r>
    </w:p>
    <w:p w:rsidR="00D01017" w:rsidRPr="00D01017" w:rsidRDefault="00D01017">
      <w:pPr>
        <w:rPr>
          <w:rFonts w:eastAsia="Arial"/>
          <w:bCs/>
          <w:i/>
          <w:sz w:val="20"/>
        </w:rPr>
      </w:pPr>
      <w:r>
        <w:rPr>
          <w:rFonts w:eastAsia="Arial"/>
          <w:bCs/>
          <w:i/>
          <w:sz w:val="20"/>
        </w:rPr>
        <w:t>Gibbons v. Ogden</w:t>
      </w:r>
    </w:p>
    <w:p w:rsidR="00AD061A" w:rsidRPr="005B3FA4" w:rsidRDefault="00AD061A">
      <w:pPr>
        <w:rPr>
          <w:rFonts w:eastAsia="Arial"/>
          <w:b/>
          <w:bCs/>
          <w:sz w:val="20"/>
        </w:rPr>
      </w:pPr>
      <w:r w:rsidRPr="005B3FA4">
        <w:rPr>
          <w:rFonts w:eastAsia="Arial"/>
          <w:b/>
          <w:bCs/>
          <w:sz w:val="20"/>
        </w:rPr>
        <w:t xml:space="preserve">Second </w:t>
      </w:r>
      <w:r w:rsidR="00296E24">
        <w:rPr>
          <w:rFonts w:eastAsia="Arial"/>
          <w:b/>
          <w:bCs/>
          <w:sz w:val="20"/>
        </w:rPr>
        <w:t>Bank of the United States</w:t>
      </w:r>
      <w:r w:rsidRPr="005B3FA4">
        <w:rPr>
          <w:rFonts w:eastAsia="Arial"/>
          <w:b/>
          <w:bCs/>
          <w:sz w:val="20"/>
        </w:rPr>
        <w:t xml:space="preserve"> (BUS)</w:t>
      </w:r>
    </w:p>
    <w:p w:rsidR="00AD061A" w:rsidRDefault="00AD061A">
      <w:pPr>
        <w:rPr>
          <w:rFonts w:eastAsia="Arial"/>
          <w:bCs/>
          <w:sz w:val="20"/>
        </w:rPr>
      </w:pPr>
      <w:r>
        <w:rPr>
          <w:rFonts w:eastAsia="Arial"/>
          <w:bCs/>
          <w:sz w:val="20"/>
        </w:rPr>
        <w:lastRenderedPageBreak/>
        <w:t xml:space="preserve">Tariff of 1816 </w:t>
      </w:r>
      <w:r>
        <w:rPr>
          <w:rFonts w:eastAsia="Arial"/>
          <w:bCs/>
          <w:sz w:val="20"/>
        </w:rPr>
        <w:br/>
        <w:t xml:space="preserve">Internal Improvements </w:t>
      </w:r>
    </w:p>
    <w:p w:rsidR="005B3FA4" w:rsidRDefault="00AD061A">
      <w:pPr>
        <w:pStyle w:val="section1"/>
        <w:spacing w:before="0" w:beforeAutospacing="0" w:after="0" w:afterAutospacing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Era of Good Feelings (1817-1825) </w:t>
      </w:r>
      <w:r>
        <w:rPr>
          <w:rFonts w:ascii="Times New Roman" w:hAnsi="Times New Roman" w:cs="Times New Roman"/>
          <w:bCs/>
          <w:szCs w:val="24"/>
        </w:rPr>
        <w:br/>
      </w:r>
      <w:r w:rsidR="005B3FA4">
        <w:rPr>
          <w:rFonts w:ascii="Times New Roman" w:hAnsi="Times New Roman" w:cs="Times New Roman"/>
          <w:bCs/>
          <w:szCs w:val="24"/>
        </w:rPr>
        <w:t xml:space="preserve">Panic of 1819 </w:t>
      </w:r>
    </w:p>
    <w:p w:rsidR="00296E24" w:rsidRDefault="00AD061A">
      <w:pPr>
        <w:pStyle w:val="section1"/>
        <w:spacing w:before="0" w:beforeAutospacing="0" w:after="0" w:afterAutospacing="0"/>
        <w:rPr>
          <w:rFonts w:ascii="Times New Roman" w:hAnsi="Times New Roman" w:cs="Times New Roman"/>
          <w:bCs/>
          <w:szCs w:val="24"/>
        </w:rPr>
      </w:pPr>
      <w:r w:rsidRPr="005B3FA4">
        <w:rPr>
          <w:rFonts w:ascii="Times New Roman" w:hAnsi="Times New Roman" w:cs="Times New Roman"/>
          <w:b/>
          <w:bCs/>
          <w:szCs w:val="24"/>
        </w:rPr>
        <w:t>Missouri Compromise of 1820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br/>
      </w:r>
      <w:r w:rsidR="00296E24" w:rsidRPr="00296E24">
        <w:rPr>
          <w:rFonts w:ascii="Times New Roman" w:hAnsi="Times New Roman" w:cs="Times New Roman"/>
          <w:b/>
          <w:bCs/>
          <w:szCs w:val="24"/>
        </w:rPr>
        <w:t>“</w:t>
      </w:r>
      <w:r w:rsidR="00296E24" w:rsidRPr="00296E24">
        <w:rPr>
          <w:rFonts w:ascii="Times New Roman" w:hAnsi="Times New Roman" w:cs="Times New Roman"/>
          <w:b/>
          <w:bCs/>
          <w:i/>
          <w:szCs w:val="24"/>
        </w:rPr>
        <w:t>Positive good theory</w:t>
      </w:r>
      <w:r w:rsidR="00296E24" w:rsidRPr="00296E24">
        <w:rPr>
          <w:rFonts w:ascii="Times New Roman" w:hAnsi="Times New Roman" w:cs="Times New Roman"/>
          <w:b/>
          <w:bCs/>
          <w:szCs w:val="24"/>
        </w:rPr>
        <w:t>” of slavery</w:t>
      </w:r>
    </w:p>
    <w:p w:rsidR="00AD061A" w:rsidRDefault="00AD061A">
      <w:pPr>
        <w:pStyle w:val="section1"/>
        <w:spacing w:before="0" w:beforeAutospacing="0" w:after="0" w:afterAutospacing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Tallmadge Amendment</w:t>
      </w:r>
    </w:p>
    <w:p w:rsidR="00AD061A" w:rsidRDefault="00AD061A">
      <w:pPr>
        <w:rPr>
          <w:rFonts w:eastAsia="Arial"/>
          <w:bCs/>
          <w:sz w:val="20"/>
        </w:rPr>
      </w:pPr>
      <w:r>
        <w:rPr>
          <w:rFonts w:eastAsia="Arial"/>
          <w:bCs/>
          <w:sz w:val="20"/>
        </w:rPr>
        <w:t>Rush-</w:t>
      </w:r>
      <w:proofErr w:type="spellStart"/>
      <w:r>
        <w:rPr>
          <w:rFonts w:eastAsia="Arial"/>
          <w:bCs/>
          <w:sz w:val="20"/>
        </w:rPr>
        <w:t>Bagot</w:t>
      </w:r>
      <w:proofErr w:type="spellEnd"/>
      <w:r>
        <w:rPr>
          <w:rFonts w:eastAsia="Arial"/>
          <w:bCs/>
          <w:sz w:val="20"/>
        </w:rPr>
        <w:t xml:space="preserve"> Treaty (1817)</w:t>
      </w:r>
    </w:p>
    <w:p w:rsidR="00AD061A" w:rsidRDefault="00AD061A">
      <w:pPr>
        <w:rPr>
          <w:rFonts w:eastAsia="Arial"/>
          <w:bCs/>
          <w:sz w:val="20"/>
        </w:rPr>
      </w:pPr>
      <w:r>
        <w:rPr>
          <w:rFonts w:eastAsia="Arial"/>
          <w:bCs/>
          <w:sz w:val="20"/>
        </w:rPr>
        <w:t>Treaty of 1818 (Convention of 1818)</w:t>
      </w:r>
    </w:p>
    <w:p w:rsidR="005B3FA4" w:rsidRPr="00B52C0D" w:rsidRDefault="005B3FA4">
      <w:pPr>
        <w:rPr>
          <w:rFonts w:eastAsia="Arial"/>
          <w:b/>
          <w:bCs/>
          <w:sz w:val="20"/>
        </w:rPr>
      </w:pPr>
      <w:r w:rsidRPr="00B52C0D">
        <w:rPr>
          <w:rFonts w:eastAsia="Arial"/>
          <w:b/>
          <w:bCs/>
          <w:sz w:val="20"/>
        </w:rPr>
        <w:t>Seminole Wars</w:t>
      </w:r>
    </w:p>
    <w:p w:rsidR="00D01017" w:rsidRDefault="00AD061A">
      <w:pPr>
        <w:rPr>
          <w:rFonts w:eastAsia="Arial"/>
          <w:b/>
          <w:bCs/>
          <w:sz w:val="20"/>
        </w:rPr>
      </w:pPr>
      <w:r>
        <w:rPr>
          <w:rFonts w:eastAsia="Arial"/>
          <w:bCs/>
          <w:sz w:val="20"/>
        </w:rPr>
        <w:t>Florida Purchase Treaty (Adams-</w:t>
      </w:r>
      <w:proofErr w:type="spellStart"/>
      <w:r>
        <w:rPr>
          <w:rFonts w:eastAsia="Arial"/>
          <w:bCs/>
          <w:sz w:val="20"/>
        </w:rPr>
        <w:t>Onis</w:t>
      </w:r>
      <w:proofErr w:type="spellEnd"/>
      <w:r>
        <w:rPr>
          <w:rFonts w:eastAsia="Arial"/>
          <w:bCs/>
          <w:sz w:val="20"/>
        </w:rPr>
        <w:t xml:space="preserve"> Treaty</w:t>
      </w:r>
      <w:proofErr w:type="gramStart"/>
      <w:r>
        <w:rPr>
          <w:rFonts w:eastAsia="Arial"/>
          <w:bCs/>
          <w:sz w:val="20"/>
        </w:rPr>
        <w:t>)</w:t>
      </w:r>
      <w:proofErr w:type="gramEnd"/>
      <w:r>
        <w:rPr>
          <w:rFonts w:eastAsia="Arial"/>
          <w:bCs/>
          <w:sz w:val="20"/>
        </w:rPr>
        <w:br/>
      </w:r>
      <w:r w:rsidRPr="005B3FA4">
        <w:rPr>
          <w:rFonts w:eastAsia="Arial"/>
          <w:b/>
          <w:bCs/>
          <w:sz w:val="20"/>
        </w:rPr>
        <w:t>Monroe Doctrine (1823)</w:t>
      </w:r>
    </w:p>
    <w:p w:rsidR="00D01017" w:rsidRDefault="00AD061A" w:rsidP="00D01017">
      <w:pPr>
        <w:rPr>
          <w:rFonts w:eastAsia="Arial"/>
          <w:i/>
          <w:iCs/>
          <w:sz w:val="20"/>
        </w:rPr>
      </w:pPr>
      <w:r>
        <w:rPr>
          <w:rFonts w:eastAsia="Arial"/>
        </w:rPr>
        <w:t> </w:t>
      </w:r>
      <w:r w:rsidR="00D01017">
        <w:rPr>
          <w:rFonts w:eastAsia="Arial"/>
          <w:sz w:val="20"/>
        </w:rPr>
        <w:t xml:space="preserve">Walt Whitman (1819-1892) </w:t>
      </w:r>
      <w:r w:rsidR="00D01017">
        <w:rPr>
          <w:rFonts w:eastAsia="Arial"/>
          <w:sz w:val="20"/>
        </w:rPr>
        <w:br/>
        <w:t xml:space="preserve">Edgar Allan Poe (1809-1849) </w:t>
      </w:r>
      <w:r w:rsidR="00D01017">
        <w:rPr>
          <w:rFonts w:eastAsia="Arial"/>
          <w:sz w:val="20"/>
        </w:rPr>
        <w:br/>
        <w:t>Nathaniel Hawthorne</w:t>
      </w:r>
      <w:r w:rsidR="00D01017">
        <w:rPr>
          <w:rFonts w:eastAsia="Arial"/>
          <w:i/>
          <w:iCs/>
          <w:sz w:val="20"/>
        </w:rPr>
        <w:t xml:space="preserve"> </w:t>
      </w:r>
    </w:p>
    <w:p w:rsidR="00D01017" w:rsidRDefault="00D01017" w:rsidP="00D01017">
      <w:pPr>
        <w:rPr>
          <w:rFonts w:eastAsia="Arial"/>
          <w:sz w:val="20"/>
        </w:rPr>
      </w:pPr>
      <w:r>
        <w:rPr>
          <w:rFonts w:eastAsia="Arial"/>
          <w:sz w:val="20"/>
        </w:rPr>
        <w:t>Herman Melville (1819-1891)</w:t>
      </w:r>
    </w:p>
    <w:p w:rsidR="00821E64" w:rsidRDefault="00D01017" w:rsidP="00D01017">
      <w:pPr>
        <w:rPr>
          <w:rFonts w:eastAsia="Arial"/>
          <w:sz w:val="20"/>
        </w:rPr>
      </w:pPr>
      <w:r w:rsidRPr="006D67FE">
        <w:rPr>
          <w:rFonts w:eastAsia="Arial"/>
          <w:b/>
          <w:sz w:val="20"/>
        </w:rPr>
        <w:t>Hudson River School of Art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</w:r>
      <w:proofErr w:type="spellStart"/>
      <w:r>
        <w:rPr>
          <w:rFonts w:eastAsia="Arial"/>
          <w:sz w:val="20"/>
        </w:rPr>
        <w:t>Knickerbocker</w:t>
      </w:r>
      <w:proofErr w:type="spellEnd"/>
      <w:r>
        <w:rPr>
          <w:rFonts w:eastAsia="Arial"/>
          <w:sz w:val="20"/>
        </w:rPr>
        <w:t xml:space="preserve"> Group</w:t>
      </w:r>
    </w:p>
    <w:p w:rsidR="00821E64" w:rsidRDefault="00821E64" w:rsidP="00821E64">
      <w:pPr>
        <w:rPr>
          <w:rFonts w:eastAsia="Arial"/>
        </w:rPr>
      </w:pPr>
      <w:r>
        <w:rPr>
          <w:rFonts w:eastAsia="Arial"/>
          <w:sz w:val="20"/>
        </w:rPr>
        <w:t xml:space="preserve">Washington Irving (1783-1859) </w:t>
      </w:r>
      <w:r>
        <w:rPr>
          <w:rFonts w:eastAsia="Arial"/>
          <w:sz w:val="20"/>
        </w:rPr>
        <w:br/>
        <w:t xml:space="preserve">James </w:t>
      </w:r>
      <w:proofErr w:type="spellStart"/>
      <w:r>
        <w:rPr>
          <w:rFonts w:eastAsia="Arial"/>
          <w:sz w:val="20"/>
        </w:rPr>
        <w:t>Fenimore</w:t>
      </w:r>
      <w:proofErr w:type="spellEnd"/>
      <w:r>
        <w:rPr>
          <w:rFonts w:eastAsia="Arial"/>
          <w:sz w:val="20"/>
        </w:rPr>
        <w:t xml:space="preserve"> Cooper (1789-1851) </w:t>
      </w:r>
      <w:r>
        <w:rPr>
          <w:rFonts w:eastAsia="Arial"/>
          <w:sz w:val="20"/>
        </w:rPr>
        <w:br/>
      </w:r>
      <w:r w:rsidRPr="00063B19">
        <w:rPr>
          <w:rFonts w:eastAsia="Arial"/>
          <w:b/>
          <w:sz w:val="20"/>
        </w:rPr>
        <w:t xml:space="preserve">John </w:t>
      </w:r>
      <w:proofErr w:type="spellStart"/>
      <w:r w:rsidRPr="00063B19">
        <w:rPr>
          <w:rFonts w:eastAsia="Arial"/>
          <w:b/>
          <w:sz w:val="20"/>
        </w:rPr>
        <w:t>Audobon</w:t>
      </w:r>
      <w:proofErr w:type="spellEnd"/>
    </w:p>
    <w:p w:rsidR="00821E64" w:rsidRDefault="00821E64" w:rsidP="00D01017">
      <w:pPr>
        <w:rPr>
          <w:rFonts w:eastAsia="Arial"/>
          <w:sz w:val="20"/>
        </w:rPr>
      </w:pPr>
    </w:p>
    <w:p w:rsidR="00821E64" w:rsidRDefault="00821E64" w:rsidP="00D01017">
      <w:pPr>
        <w:rPr>
          <w:rFonts w:eastAsia="Arial"/>
          <w:sz w:val="20"/>
        </w:rPr>
        <w:sectPr w:rsidR="00821E64" w:rsidSect="00821E64">
          <w:type w:val="continuous"/>
          <w:pgSz w:w="12240" w:h="15840"/>
          <w:pgMar w:top="540" w:right="1440" w:bottom="1440" w:left="9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titlePg/>
          <w:docGrid w:linePitch="360"/>
        </w:sectPr>
      </w:pPr>
    </w:p>
    <w:p w:rsidR="00851B13" w:rsidRDefault="00851B13">
      <w:pPr>
        <w:rPr>
          <w:rFonts w:eastAsia="Arial"/>
        </w:rPr>
        <w:sectPr w:rsidR="00851B13" w:rsidSect="00D01017">
          <w:type w:val="continuous"/>
          <w:pgSz w:w="12240" w:h="15840"/>
          <w:pgMar w:top="540" w:right="1440" w:bottom="1440" w:left="9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AD061A" w:rsidRPr="00AD061A" w:rsidRDefault="00A425FB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Unit 3.</w:t>
      </w:r>
      <w:r w:rsidR="00821E6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: </w:t>
      </w:r>
      <w:r w:rsidR="00821E64">
        <w:rPr>
          <w:b/>
          <w:sz w:val="36"/>
          <w:szCs w:val="36"/>
        </w:rPr>
        <w:t>The Rise of Mass</w:t>
      </w:r>
      <w:r w:rsidR="00AD061A">
        <w:rPr>
          <w:b/>
          <w:sz w:val="36"/>
          <w:szCs w:val="36"/>
        </w:rPr>
        <w:t xml:space="preserve"> Democracy: 182</w:t>
      </w:r>
      <w:r w:rsidR="00821E64">
        <w:rPr>
          <w:b/>
          <w:sz w:val="36"/>
          <w:szCs w:val="36"/>
        </w:rPr>
        <w:t>0</w:t>
      </w:r>
      <w:r w:rsidR="00AD061A">
        <w:rPr>
          <w:b/>
          <w:sz w:val="36"/>
          <w:szCs w:val="36"/>
        </w:rPr>
        <w:t>-1840</w:t>
      </w:r>
      <w:r w:rsidR="00AD061A">
        <w:rPr>
          <w:b/>
          <w:sz w:val="16"/>
          <w:szCs w:val="16"/>
        </w:rPr>
        <w:t xml:space="preserve"> </w:t>
      </w:r>
    </w:p>
    <w:p w:rsidR="00063B19" w:rsidRDefault="00063B19" w:rsidP="00063B19">
      <w:pPr>
        <w:jc w:val="center"/>
        <w:rPr>
          <w:b/>
        </w:rPr>
      </w:pPr>
      <w:r>
        <w:rPr>
          <w:rFonts w:ascii="Comic Sans MS" w:hAnsi="Comic Sans MS"/>
        </w:rPr>
        <w:t>(Historical Period 4: 1800-1848)</w:t>
      </w:r>
    </w:p>
    <w:p w:rsidR="00AD061A" w:rsidRDefault="00AD061A">
      <w:pPr>
        <w:rPr>
          <w:rFonts w:eastAsia="Arial"/>
          <w:sz w:val="20"/>
        </w:rPr>
        <w:sectPr w:rsidR="00AD061A" w:rsidSect="00063B19">
          <w:type w:val="continuous"/>
          <w:pgSz w:w="12240" w:h="15840"/>
          <w:pgMar w:top="540" w:right="1440" w:bottom="90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7A4CCF" w:rsidRDefault="001C0BDE">
      <w:pPr>
        <w:rPr>
          <w:rFonts w:eastAsia="Arial"/>
          <w:b/>
          <w:sz w:val="20"/>
        </w:rPr>
      </w:pPr>
      <w:r w:rsidRPr="001C0BDE">
        <w:rPr>
          <w:rFonts w:eastAsia="Arial"/>
          <w:b/>
          <w:sz w:val="20"/>
        </w:rPr>
        <w:lastRenderedPageBreak/>
        <w:t>"New Democracy"</w:t>
      </w:r>
    </w:p>
    <w:p w:rsidR="00AD061A" w:rsidRDefault="007A4CCF">
      <w:pPr>
        <w:rPr>
          <w:rFonts w:eastAsia="Arial"/>
          <w:sz w:val="20"/>
        </w:rPr>
      </w:pPr>
      <w:r w:rsidRPr="007A4CCF">
        <w:rPr>
          <w:rFonts w:eastAsia="Arial"/>
          <w:sz w:val="20"/>
        </w:rPr>
        <w:t>Workingmen’s parties</w:t>
      </w:r>
      <w:r w:rsidR="00AD061A">
        <w:rPr>
          <w:rFonts w:eastAsia="Arial"/>
          <w:sz w:val="20"/>
        </w:rPr>
        <w:br/>
        <w:t xml:space="preserve">"The Corrupt Bargain" </w:t>
      </w:r>
      <w:r w:rsidR="00AD061A">
        <w:rPr>
          <w:rFonts w:eastAsia="Arial"/>
          <w:sz w:val="20"/>
        </w:rPr>
        <w:br/>
        <w:t xml:space="preserve">"Tariff of Abominations" (1828) </w:t>
      </w:r>
    </w:p>
    <w:p w:rsidR="00063B19" w:rsidRDefault="00AD061A">
      <w:pPr>
        <w:rPr>
          <w:rFonts w:eastAsia="Arial"/>
          <w:sz w:val="20"/>
        </w:rPr>
      </w:pPr>
      <w:r>
        <w:rPr>
          <w:rFonts w:eastAsia="Arial"/>
          <w:sz w:val="20"/>
        </w:rPr>
        <w:t>The Southern Carolina Exposition</w:t>
      </w:r>
      <w:r>
        <w:rPr>
          <w:rFonts w:eastAsia="Arial"/>
          <w:sz w:val="20"/>
        </w:rPr>
        <w:br/>
        <w:t xml:space="preserve">Andrew Jackson ("Old Hickory") </w:t>
      </w:r>
      <w:r>
        <w:rPr>
          <w:rFonts w:eastAsia="Arial"/>
          <w:sz w:val="20"/>
        </w:rPr>
        <w:br/>
      </w:r>
      <w:r w:rsidR="00063B19" w:rsidRPr="00063B19">
        <w:rPr>
          <w:rFonts w:eastAsia="Arial"/>
          <w:b/>
          <w:sz w:val="20"/>
        </w:rPr>
        <w:t>Democratic Party</w:t>
      </w:r>
    </w:p>
    <w:p w:rsidR="00CD49AC" w:rsidRPr="00CD49AC" w:rsidRDefault="00AD061A">
      <w:pPr>
        <w:rPr>
          <w:rFonts w:eastAsia="Arial"/>
          <w:b/>
          <w:sz w:val="20"/>
        </w:rPr>
      </w:pPr>
      <w:r>
        <w:rPr>
          <w:rFonts w:eastAsia="Arial"/>
          <w:sz w:val="20"/>
        </w:rPr>
        <w:t xml:space="preserve">Spoils System </w:t>
      </w:r>
      <w:r>
        <w:rPr>
          <w:rFonts w:eastAsia="Arial"/>
          <w:sz w:val="20"/>
        </w:rPr>
        <w:br/>
        <w:t xml:space="preserve">"Kitchen Cabinet" </w:t>
      </w:r>
      <w:r>
        <w:rPr>
          <w:rFonts w:eastAsia="Arial"/>
          <w:sz w:val="20"/>
        </w:rPr>
        <w:br/>
      </w:r>
      <w:r w:rsidR="00821E64" w:rsidRPr="00CD49AC">
        <w:rPr>
          <w:rFonts w:eastAsia="Arial"/>
          <w:b/>
          <w:sz w:val="20"/>
        </w:rPr>
        <w:t>Tariff of 1832</w:t>
      </w:r>
      <w:r w:rsidR="00821E64">
        <w:rPr>
          <w:rFonts w:eastAsia="Arial"/>
          <w:sz w:val="20"/>
        </w:rPr>
        <w:t>/</w:t>
      </w:r>
      <w:r w:rsidRPr="00296E24">
        <w:rPr>
          <w:rFonts w:eastAsia="Arial"/>
          <w:b/>
          <w:sz w:val="20"/>
        </w:rPr>
        <w:t>Nullification controversy</w:t>
      </w:r>
    </w:p>
    <w:p w:rsidR="00AD061A" w:rsidRDefault="00AD061A">
      <w:pPr>
        <w:rPr>
          <w:rFonts w:eastAsia="Arial"/>
          <w:sz w:val="20"/>
        </w:rPr>
      </w:pPr>
      <w:r>
        <w:rPr>
          <w:rFonts w:eastAsia="Arial"/>
          <w:sz w:val="20"/>
        </w:rPr>
        <w:t xml:space="preserve">Force Bill </w:t>
      </w:r>
    </w:p>
    <w:p w:rsidR="00AD061A" w:rsidRDefault="00AD061A">
      <w:pPr>
        <w:rPr>
          <w:rFonts w:eastAsia="Arial"/>
          <w:sz w:val="20"/>
        </w:rPr>
      </w:pPr>
      <w:r>
        <w:rPr>
          <w:rFonts w:eastAsia="Arial"/>
          <w:sz w:val="20"/>
        </w:rPr>
        <w:t>Nicholas Biddle</w:t>
      </w:r>
    </w:p>
    <w:p w:rsidR="00AD061A" w:rsidRDefault="00AD061A">
      <w:pPr>
        <w:rPr>
          <w:rFonts w:eastAsia="Arial"/>
          <w:sz w:val="20"/>
        </w:rPr>
      </w:pPr>
      <w:r>
        <w:rPr>
          <w:rFonts w:eastAsia="Arial"/>
          <w:sz w:val="20"/>
        </w:rPr>
        <w:t xml:space="preserve"> </w:t>
      </w:r>
      <w:r w:rsidR="00CD49AC">
        <w:rPr>
          <w:rFonts w:eastAsia="Arial"/>
          <w:sz w:val="20"/>
        </w:rPr>
        <w:t xml:space="preserve">Jackson’s </w:t>
      </w:r>
      <w:r>
        <w:rPr>
          <w:rFonts w:eastAsia="Arial"/>
          <w:sz w:val="20"/>
        </w:rPr>
        <w:t>"Pe</w:t>
      </w:r>
      <w:r w:rsidR="0093543C">
        <w:rPr>
          <w:rFonts w:eastAsia="Arial"/>
          <w:sz w:val="20"/>
        </w:rPr>
        <w:t xml:space="preserve">t bank" scheme </w:t>
      </w:r>
      <w:r w:rsidR="0093543C">
        <w:rPr>
          <w:rFonts w:eastAsia="Arial"/>
          <w:sz w:val="20"/>
        </w:rPr>
        <w:br/>
        <w:t>Specie Circular</w:t>
      </w:r>
    </w:p>
    <w:p w:rsidR="007A4CCF" w:rsidRDefault="00AD061A">
      <w:pPr>
        <w:rPr>
          <w:rFonts w:eastAsia="Arial"/>
          <w:sz w:val="20"/>
        </w:rPr>
      </w:pPr>
      <w:r w:rsidRPr="006D67FE">
        <w:rPr>
          <w:rFonts w:eastAsia="Arial"/>
          <w:b/>
          <w:sz w:val="20"/>
        </w:rPr>
        <w:t>Indian Removal Act (1830)</w:t>
      </w:r>
      <w:r>
        <w:rPr>
          <w:rFonts w:eastAsia="Arial"/>
          <w:sz w:val="20"/>
        </w:rPr>
        <w:t xml:space="preserve"> </w:t>
      </w: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Bureau of Indian Affairs</w:t>
      </w:r>
    </w:p>
    <w:p w:rsidR="007A4CCF" w:rsidRDefault="007A4CCF">
      <w:pPr>
        <w:rPr>
          <w:rFonts w:eastAsia="Arial"/>
          <w:sz w:val="20"/>
        </w:rPr>
      </w:pP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lastRenderedPageBreak/>
        <w:t>Five Civilized Nations:</w:t>
      </w: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 xml:space="preserve">     Cherokee, Creek, Choctaw, Chickasaw, Seminole</w:t>
      </w:r>
    </w:p>
    <w:p w:rsidR="006D67FE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Cherokee Nation v. Georgia, 1831</w:t>
      </w:r>
      <w:r w:rsidR="00AD061A">
        <w:rPr>
          <w:rFonts w:eastAsia="Arial"/>
          <w:sz w:val="20"/>
        </w:rPr>
        <w:br/>
      </w:r>
      <w:r w:rsidR="006D67FE" w:rsidRPr="006D67FE">
        <w:rPr>
          <w:rFonts w:eastAsia="Arial"/>
          <w:b/>
          <w:i/>
          <w:sz w:val="20"/>
        </w:rPr>
        <w:t>Worcester vs. G</w:t>
      </w:r>
      <w:r>
        <w:rPr>
          <w:rFonts w:eastAsia="Arial"/>
          <w:b/>
          <w:i/>
          <w:sz w:val="20"/>
        </w:rPr>
        <w:t>, 1832</w:t>
      </w:r>
    </w:p>
    <w:p w:rsidR="00AD061A" w:rsidRDefault="00AD061A">
      <w:pPr>
        <w:rPr>
          <w:rFonts w:eastAsia="Arial"/>
          <w:sz w:val="20"/>
        </w:rPr>
      </w:pPr>
      <w:r>
        <w:rPr>
          <w:rFonts w:eastAsia="Arial"/>
          <w:sz w:val="20"/>
        </w:rPr>
        <w:t>Sequoya</w:t>
      </w:r>
    </w:p>
    <w:p w:rsidR="00AD061A" w:rsidRDefault="00AD061A">
      <w:pPr>
        <w:rPr>
          <w:rFonts w:eastAsia="Arial"/>
          <w:sz w:val="20"/>
        </w:rPr>
      </w:pPr>
      <w:r w:rsidRPr="00CD49AC">
        <w:rPr>
          <w:rFonts w:eastAsia="Arial"/>
          <w:b/>
          <w:sz w:val="20"/>
        </w:rPr>
        <w:t>Trail of Tears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  <w:t xml:space="preserve">Black Hawk War (1832) </w:t>
      </w: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Republic of Texas</w:t>
      </w: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Stephen F. Austin</w:t>
      </w: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General Santa Anna</w:t>
      </w:r>
    </w:p>
    <w:p w:rsid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The Alamo</w:t>
      </w:r>
    </w:p>
    <w:p w:rsidR="00AD061A" w:rsidRDefault="00AD061A">
      <w:pPr>
        <w:rPr>
          <w:rFonts w:eastAsia="Arial"/>
          <w:b/>
          <w:sz w:val="20"/>
        </w:rPr>
      </w:pPr>
      <w:r w:rsidRPr="006D67FE">
        <w:rPr>
          <w:rFonts w:eastAsia="Arial"/>
          <w:b/>
          <w:sz w:val="20"/>
        </w:rPr>
        <w:t xml:space="preserve">Whigs </w:t>
      </w:r>
    </w:p>
    <w:p w:rsidR="007A4CCF" w:rsidRPr="007A4CCF" w:rsidRDefault="007A4CCF">
      <w:pPr>
        <w:rPr>
          <w:rFonts w:eastAsia="Arial"/>
          <w:sz w:val="20"/>
        </w:rPr>
      </w:pPr>
      <w:r>
        <w:rPr>
          <w:rFonts w:eastAsia="Arial"/>
          <w:sz w:val="20"/>
        </w:rPr>
        <w:t>President Martin van Buren</w:t>
      </w:r>
    </w:p>
    <w:p w:rsidR="00AD061A" w:rsidRDefault="00AD061A">
      <w:pPr>
        <w:rPr>
          <w:sz w:val="20"/>
        </w:rPr>
      </w:pPr>
      <w:r w:rsidRPr="00CD49AC">
        <w:rPr>
          <w:rFonts w:eastAsia="Arial"/>
          <w:b/>
          <w:sz w:val="20"/>
        </w:rPr>
        <w:t>Panic of 1837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</w:r>
      <w:proofErr w:type="gramStart"/>
      <w:r>
        <w:rPr>
          <w:rFonts w:eastAsia="Arial"/>
          <w:sz w:val="20"/>
        </w:rPr>
        <w:t>Treasury Bill</w:t>
      </w:r>
      <w:proofErr w:type="gramEnd"/>
      <w:r>
        <w:rPr>
          <w:rFonts w:eastAsia="Arial"/>
          <w:sz w:val="20"/>
        </w:rPr>
        <w:t xml:space="preserve"> of 1840 ("Divorce Bill") </w:t>
      </w:r>
      <w:r>
        <w:rPr>
          <w:rFonts w:eastAsia="Arial"/>
          <w:sz w:val="20"/>
        </w:rPr>
        <w:br/>
      </w:r>
      <w:r w:rsidR="00CD49AC">
        <w:rPr>
          <w:rFonts w:eastAsia="Arial"/>
          <w:b/>
          <w:sz w:val="20"/>
        </w:rPr>
        <w:t xml:space="preserve">Harrison’s </w:t>
      </w:r>
      <w:r w:rsidRPr="00CD49AC">
        <w:rPr>
          <w:rFonts w:eastAsia="Arial"/>
          <w:b/>
          <w:sz w:val="20"/>
        </w:rPr>
        <w:t>"</w:t>
      </w:r>
      <w:r w:rsidRPr="00CD49AC">
        <w:rPr>
          <w:rFonts w:eastAsia="Arial"/>
          <w:b/>
          <w:i/>
          <w:sz w:val="20"/>
        </w:rPr>
        <w:t>Log Cabin and Hard Cider</w:t>
      </w:r>
      <w:r w:rsidRPr="00CD49AC">
        <w:rPr>
          <w:rFonts w:eastAsia="Arial"/>
          <w:b/>
          <w:sz w:val="20"/>
        </w:rPr>
        <w:t xml:space="preserve">" </w:t>
      </w:r>
      <w:r w:rsidR="00851B13" w:rsidRPr="00CD49AC">
        <w:rPr>
          <w:rFonts w:eastAsia="Arial"/>
          <w:b/>
          <w:sz w:val="20"/>
        </w:rPr>
        <w:t>campaign</w:t>
      </w:r>
      <w:r>
        <w:rPr>
          <w:rFonts w:eastAsia="Arial"/>
          <w:sz w:val="20"/>
        </w:rPr>
        <w:br/>
        <w:t>Liberty Party</w:t>
      </w:r>
    </w:p>
    <w:p w:rsidR="00AD061A" w:rsidRDefault="00AD061A">
      <w:pPr>
        <w:rPr>
          <w:rFonts w:eastAsia="Arial"/>
        </w:rPr>
        <w:sectPr w:rsidR="00AD061A" w:rsidSect="00063B19">
          <w:type w:val="continuous"/>
          <w:pgSz w:w="12240" w:h="15840"/>
          <w:pgMar w:top="540" w:right="720" w:bottom="1440" w:left="9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 w:equalWidth="0">
            <w:col w:w="4860" w:space="360"/>
            <w:col w:w="5400"/>
          </w:cols>
          <w:titlePg/>
          <w:docGrid w:linePitch="360"/>
        </w:sectPr>
      </w:pPr>
    </w:p>
    <w:p w:rsidR="00AD061A" w:rsidRDefault="00AD061A">
      <w:pPr>
        <w:rPr>
          <w:rFonts w:eastAsia="Arial"/>
        </w:rPr>
      </w:pPr>
    </w:p>
    <w:p w:rsidR="00AD061A" w:rsidRPr="00AD061A" w:rsidRDefault="00A425FB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Unit 3.</w:t>
      </w:r>
      <w:r w:rsidR="0070159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: </w:t>
      </w:r>
      <w:r w:rsidR="00AD061A">
        <w:rPr>
          <w:b/>
          <w:sz w:val="36"/>
          <w:szCs w:val="36"/>
        </w:rPr>
        <w:t>The Market Revolution: 1790-18</w:t>
      </w:r>
      <w:r w:rsidR="00226BA9">
        <w:rPr>
          <w:b/>
          <w:sz w:val="36"/>
          <w:szCs w:val="36"/>
        </w:rPr>
        <w:t>60</w:t>
      </w:r>
    </w:p>
    <w:p w:rsidR="00063B19" w:rsidRDefault="00063B19" w:rsidP="00063B19">
      <w:pPr>
        <w:jc w:val="center"/>
        <w:rPr>
          <w:b/>
        </w:rPr>
      </w:pPr>
      <w:r>
        <w:rPr>
          <w:rFonts w:ascii="Comic Sans MS" w:hAnsi="Comic Sans MS"/>
        </w:rPr>
        <w:t>(Historical Period 4: 1800-1848)</w:t>
      </w:r>
    </w:p>
    <w:p w:rsidR="00AD061A" w:rsidRDefault="00AD061A">
      <w:pPr>
        <w:rPr>
          <w:rFonts w:ascii="Arial" w:eastAsia="Arial" w:hAnsi="Arial" w:cs="Arial"/>
          <w:sz w:val="20"/>
        </w:rPr>
        <w:sectPr w:rsidR="00AD061A" w:rsidSect="00063B19">
          <w:type w:val="continuous"/>
          <w:pgSz w:w="12240" w:h="15840"/>
          <w:pgMar w:top="5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AD061A" w:rsidRDefault="00AD061A">
      <w:pPr>
        <w:rPr>
          <w:rFonts w:eastAsia="Arial"/>
          <w:sz w:val="20"/>
        </w:rPr>
      </w:pPr>
      <w:r w:rsidRPr="0093543C">
        <w:rPr>
          <w:rFonts w:eastAsia="Arial"/>
          <w:sz w:val="20"/>
        </w:rPr>
        <w:lastRenderedPageBreak/>
        <w:t>"Market Revolution"</w:t>
      </w:r>
    </w:p>
    <w:p w:rsidR="00226BA9" w:rsidRDefault="00226BA9">
      <w:pPr>
        <w:rPr>
          <w:rFonts w:eastAsia="Arial"/>
          <w:sz w:val="20"/>
        </w:rPr>
      </w:pPr>
      <w:r>
        <w:rPr>
          <w:rFonts w:eastAsia="Arial"/>
          <w:sz w:val="20"/>
        </w:rPr>
        <w:t>Irish immigration</w:t>
      </w:r>
    </w:p>
    <w:p w:rsidR="00226BA9" w:rsidRDefault="00226BA9">
      <w:pPr>
        <w:rPr>
          <w:rFonts w:eastAsia="Arial"/>
          <w:sz w:val="20"/>
        </w:rPr>
      </w:pPr>
      <w:r>
        <w:rPr>
          <w:rFonts w:eastAsia="Arial"/>
          <w:sz w:val="20"/>
        </w:rPr>
        <w:t>Tammany Hall</w:t>
      </w:r>
    </w:p>
    <w:p w:rsidR="00226BA9" w:rsidRPr="0093543C" w:rsidRDefault="00226BA9">
      <w:pPr>
        <w:rPr>
          <w:rFonts w:eastAsia="Arial"/>
          <w:sz w:val="20"/>
        </w:rPr>
      </w:pPr>
      <w:r>
        <w:rPr>
          <w:rFonts w:eastAsia="Arial"/>
          <w:sz w:val="20"/>
        </w:rPr>
        <w:t>German immigration</w:t>
      </w:r>
    </w:p>
    <w:p w:rsidR="00AD061A" w:rsidRDefault="00AD061A">
      <w:pPr>
        <w:rPr>
          <w:rFonts w:eastAsia="Arial"/>
          <w:sz w:val="20"/>
        </w:rPr>
      </w:pPr>
      <w:r w:rsidRPr="00B52C0D">
        <w:rPr>
          <w:rFonts w:eastAsia="Arial"/>
          <w:b/>
          <w:sz w:val="20"/>
        </w:rPr>
        <w:t>Industrial Revolution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</w:r>
      <w:r w:rsidRPr="005B3FA4">
        <w:rPr>
          <w:rFonts w:eastAsia="Arial"/>
          <w:b/>
          <w:sz w:val="20"/>
        </w:rPr>
        <w:t>Samuel Slater</w:t>
      </w:r>
      <w:r>
        <w:rPr>
          <w:rFonts w:eastAsia="Arial"/>
          <w:sz w:val="20"/>
        </w:rPr>
        <w:t xml:space="preserve"> </w:t>
      </w:r>
    </w:p>
    <w:p w:rsidR="00E920CC" w:rsidRDefault="0093543C">
      <w:pPr>
        <w:rPr>
          <w:rFonts w:eastAsia="Arial"/>
          <w:sz w:val="20"/>
        </w:rPr>
      </w:pPr>
      <w:r>
        <w:rPr>
          <w:rFonts w:eastAsia="Arial"/>
          <w:sz w:val="20"/>
        </w:rPr>
        <w:t>Eli Whitney's cotton gin</w:t>
      </w:r>
      <w:r w:rsidR="00E920CC">
        <w:rPr>
          <w:rFonts w:eastAsia="Arial"/>
          <w:sz w:val="20"/>
        </w:rPr>
        <w:t xml:space="preserve"> </w:t>
      </w:r>
    </w:p>
    <w:p w:rsidR="00AD061A" w:rsidRDefault="0093543C">
      <w:pPr>
        <w:rPr>
          <w:rFonts w:eastAsia="Arial"/>
          <w:sz w:val="20"/>
        </w:rPr>
      </w:pPr>
      <w:r w:rsidRPr="005B3FA4">
        <w:rPr>
          <w:rFonts w:eastAsia="Arial"/>
          <w:b/>
          <w:sz w:val="20"/>
        </w:rPr>
        <w:lastRenderedPageBreak/>
        <w:t>Interchangeable</w:t>
      </w:r>
      <w:r w:rsidR="00AD061A" w:rsidRPr="005B3FA4">
        <w:rPr>
          <w:rFonts w:eastAsia="Arial"/>
          <w:b/>
          <w:sz w:val="20"/>
        </w:rPr>
        <w:t xml:space="preserve"> parts</w:t>
      </w:r>
      <w:r w:rsidR="00AD061A">
        <w:rPr>
          <w:rFonts w:eastAsia="Arial"/>
          <w:sz w:val="20"/>
        </w:rPr>
        <w:br/>
        <w:t xml:space="preserve">Samuel F. B. Morse </w:t>
      </w:r>
      <w:r w:rsidR="002B0885">
        <w:rPr>
          <w:rFonts w:eastAsia="Arial"/>
          <w:sz w:val="20"/>
        </w:rPr>
        <w:t>- telegraph</w:t>
      </w:r>
      <w:r w:rsidR="00AD061A">
        <w:rPr>
          <w:rFonts w:eastAsia="Arial"/>
          <w:sz w:val="20"/>
        </w:rPr>
        <w:br/>
      </w:r>
      <w:r w:rsidR="00B50748" w:rsidRPr="00CD49AC">
        <w:rPr>
          <w:rFonts w:eastAsia="Arial"/>
          <w:b/>
          <w:sz w:val="20"/>
        </w:rPr>
        <w:t xml:space="preserve">Lowell System &amp; </w:t>
      </w:r>
      <w:r w:rsidR="00AD061A" w:rsidRPr="00CD49AC">
        <w:rPr>
          <w:rFonts w:eastAsia="Arial"/>
          <w:b/>
          <w:sz w:val="20"/>
        </w:rPr>
        <w:t>Lowell Girls</w:t>
      </w:r>
    </w:p>
    <w:p w:rsidR="00AD061A" w:rsidRPr="005B3FA4" w:rsidRDefault="0093543C">
      <w:pPr>
        <w:rPr>
          <w:rFonts w:eastAsia="Arial"/>
          <w:b/>
          <w:sz w:val="20"/>
        </w:rPr>
      </w:pPr>
      <w:r w:rsidRPr="005B3FA4">
        <w:rPr>
          <w:rFonts w:eastAsia="Arial"/>
          <w:b/>
          <w:sz w:val="20"/>
        </w:rPr>
        <w:t>John Deere</w:t>
      </w:r>
      <w:r w:rsidR="005B3FA4" w:rsidRPr="005B3FA4">
        <w:rPr>
          <w:rFonts w:eastAsia="Arial"/>
          <w:b/>
          <w:sz w:val="20"/>
        </w:rPr>
        <w:t xml:space="preserve"> &amp; steel plow</w:t>
      </w:r>
    </w:p>
    <w:p w:rsidR="00AD061A" w:rsidRPr="005B3FA4" w:rsidRDefault="00AD061A">
      <w:pPr>
        <w:rPr>
          <w:rFonts w:eastAsia="Arial"/>
          <w:b/>
          <w:sz w:val="20"/>
        </w:rPr>
      </w:pPr>
      <w:r w:rsidRPr="005B3FA4">
        <w:rPr>
          <w:rFonts w:eastAsia="Arial"/>
          <w:b/>
          <w:sz w:val="20"/>
        </w:rPr>
        <w:t xml:space="preserve">Cyrus </w:t>
      </w:r>
      <w:r w:rsidR="0093543C" w:rsidRPr="005B3FA4">
        <w:rPr>
          <w:rFonts w:eastAsia="Arial"/>
          <w:b/>
          <w:sz w:val="20"/>
        </w:rPr>
        <w:t>McCormick</w:t>
      </w:r>
      <w:r w:rsidR="005B3FA4" w:rsidRPr="005B3FA4">
        <w:rPr>
          <w:rFonts w:eastAsia="Arial"/>
          <w:b/>
          <w:sz w:val="20"/>
        </w:rPr>
        <w:t xml:space="preserve"> &amp; mechanical reaper</w:t>
      </w:r>
    </w:p>
    <w:p w:rsidR="00AD061A" w:rsidRPr="00063B19" w:rsidRDefault="00AD061A">
      <w:pPr>
        <w:rPr>
          <w:rFonts w:eastAsia="Arial"/>
          <w:b/>
          <w:sz w:val="20"/>
        </w:rPr>
      </w:pPr>
      <w:r w:rsidRPr="00063B19">
        <w:rPr>
          <w:rFonts w:eastAsia="Arial"/>
          <w:b/>
          <w:sz w:val="20"/>
        </w:rPr>
        <w:t xml:space="preserve">Erie Canal </w:t>
      </w:r>
      <w:r w:rsidR="00063B19">
        <w:rPr>
          <w:rFonts w:eastAsia="Arial"/>
          <w:b/>
          <w:sz w:val="20"/>
        </w:rPr>
        <w:t>and Canal boom</w:t>
      </w:r>
    </w:p>
    <w:p w:rsidR="005B3FA4" w:rsidRDefault="00AD061A">
      <w:pPr>
        <w:rPr>
          <w:rFonts w:eastAsia="Arial"/>
          <w:sz w:val="20"/>
        </w:rPr>
      </w:pPr>
      <w:r>
        <w:rPr>
          <w:rFonts w:eastAsia="Arial"/>
          <w:sz w:val="20"/>
        </w:rPr>
        <w:t>Robert Fulton</w:t>
      </w:r>
      <w:r w:rsidR="002B0885">
        <w:rPr>
          <w:rFonts w:eastAsia="Arial"/>
          <w:sz w:val="20"/>
        </w:rPr>
        <w:t xml:space="preserve"> - </w:t>
      </w:r>
      <w:proofErr w:type="spellStart"/>
      <w:r w:rsidR="002B0885">
        <w:rPr>
          <w:rFonts w:eastAsia="Arial"/>
          <w:sz w:val="20"/>
        </w:rPr>
        <w:t>steamboar</w:t>
      </w:r>
      <w:proofErr w:type="spellEnd"/>
    </w:p>
    <w:p w:rsidR="00AD061A" w:rsidRPr="001C0BDE" w:rsidRDefault="005B3FA4">
      <w:pPr>
        <w:rPr>
          <w:rFonts w:eastAsia="Arial"/>
          <w:b/>
          <w:sz w:val="20"/>
        </w:rPr>
      </w:pPr>
      <w:r w:rsidRPr="001C0BDE">
        <w:rPr>
          <w:rFonts w:eastAsia="Arial"/>
          <w:b/>
          <w:sz w:val="20"/>
        </w:rPr>
        <w:t xml:space="preserve">Railroad building </w:t>
      </w:r>
      <w:r w:rsidR="00085E61">
        <w:rPr>
          <w:rFonts w:eastAsia="Arial"/>
          <w:b/>
          <w:sz w:val="20"/>
        </w:rPr>
        <w:t>(1830s &amp; 1840s)</w:t>
      </w:r>
    </w:p>
    <w:p w:rsidR="00AD061A" w:rsidRDefault="00AD061A">
      <w:pPr>
        <w:sectPr w:rsidR="00AD061A" w:rsidSect="00063B19">
          <w:type w:val="continuous"/>
          <w:pgSz w:w="12240" w:h="15840"/>
          <w:pgMar w:top="540" w:right="1440" w:bottom="1440" w:left="9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 w:equalWidth="0">
            <w:col w:w="4860" w:space="360"/>
            <w:col w:w="4680"/>
          </w:cols>
          <w:titlePg/>
          <w:docGrid w:linePitch="360"/>
        </w:sectPr>
      </w:pPr>
    </w:p>
    <w:p w:rsidR="00AD061A" w:rsidRDefault="00AD061A"/>
    <w:p w:rsidR="00AD061A" w:rsidRDefault="00AD061A">
      <w:pPr>
        <w:rPr>
          <w:rFonts w:eastAsia="Arial"/>
        </w:rPr>
      </w:pPr>
    </w:p>
    <w:p w:rsidR="00AD061A" w:rsidRPr="00AD061A" w:rsidRDefault="00A425FB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Unit 3.</w:t>
      </w:r>
      <w:r w:rsidR="00701598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: </w:t>
      </w:r>
      <w:r w:rsidR="00AD061A">
        <w:rPr>
          <w:b/>
          <w:sz w:val="36"/>
          <w:szCs w:val="36"/>
        </w:rPr>
        <w:t xml:space="preserve">Reform &amp; Culture in Antebellum America: </w:t>
      </w:r>
      <w:r w:rsidR="00AD061A" w:rsidRPr="00A425FB">
        <w:rPr>
          <w:b/>
        </w:rPr>
        <w:t>1790-18</w:t>
      </w:r>
      <w:r w:rsidR="00063B19" w:rsidRPr="00A425FB">
        <w:rPr>
          <w:b/>
        </w:rPr>
        <w:t>48</w:t>
      </w:r>
      <w:r w:rsidR="00AD061A">
        <w:rPr>
          <w:b/>
          <w:sz w:val="16"/>
          <w:szCs w:val="16"/>
        </w:rPr>
        <w:t xml:space="preserve"> </w:t>
      </w:r>
    </w:p>
    <w:p w:rsidR="00063B19" w:rsidRDefault="00063B19" w:rsidP="00063B19">
      <w:pPr>
        <w:jc w:val="center"/>
        <w:rPr>
          <w:b/>
        </w:rPr>
      </w:pPr>
      <w:r>
        <w:rPr>
          <w:rFonts w:ascii="Comic Sans MS" w:hAnsi="Comic Sans MS"/>
        </w:rPr>
        <w:t>(Historical Period 4: 1800-1848)</w:t>
      </w:r>
    </w:p>
    <w:p w:rsidR="00AD061A" w:rsidRDefault="00AD061A">
      <w:pPr>
        <w:rPr>
          <w:rFonts w:eastAsia="Arial"/>
        </w:rPr>
        <w:sectPr w:rsidR="00AD061A" w:rsidSect="00063B19">
          <w:type w:val="continuous"/>
          <w:pgSz w:w="12240" w:h="15840"/>
          <w:pgMar w:top="5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B50748" w:rsidRDefault="00AD061A">
      <w:pPr>
        <w:rPr>
          <w:rFonts w:eastAsia="Arial"/>
          <w:b/>
          <w:sz w:val="20"/>
        </w:rPr>
      </w:pPr>
      <w:r w:rsidRPr="001C0BDE">
        <w:rPr>
          <w:rFonts w:eastAsia="Arial"/>
          <w:b/>
          <w:sz w:val="20"/>
        </w:rPr>
        <w:lastRenderedPageBreak/>
        <w:t>The Second Great Awakening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  <w:t xml:space="preserve">Unitarianism </w:t>
      </w:r>
      <w:r>
        <w:rPr>
          <w:rFonts w:eastAsia="Arial"/>
          <w:sz w:val="20"/>
        </w:rPr>
        <w:br/>
      </w:r>
      <w:r w:rsidR="00B50748">
        <w:rPr>
          <w:rFonts w:eastAsia="Arial"/>
          <w:b/>
          <w:sz w:val="20"/>
        </w:rPr>
        <w:t>Evangelical Christian churches</w:t>
      </w:r>
    </w:p>
    <w:p w:rsidR="00701598" w:rsidRPr="00701598" w:rsidRDefault="00701598">
      <w:pPr>
        <w:rPr>
          <w:rFonts w:eastAsia="Arial"/>
          <w:sz w:val="20"/>
        </w:rPr>
      </w:pPr>
      <w:r>
        <w:rPr>
          <w:rFonts w:eastAsia="Arial"/>
          <w:sz w:val="20"/>
        </w:rPr>
        <w:t>Camp meetings</w:t>
      </w:r>
    </w:p>
    <w:p w:rsidR="00AD061A" w:rsidRDefault="00AD061A">
      <w:pPr>
        <w:rPr>
          <w:rFonts w:eastAsia="Arial"/>
          <w:b/>
          <w:sz w:val="20"/>
        </w:rPr>
      </w:pPr>
      <w:r w:rsidRPr="00063B19">
        <w:rPr>
          <w:rFonts w:eastAsia="Arial"/>
          <w:b/>
          <w:sz w:val="20"/>
        </w:rPr>
        <w:t xml:space="preserve">Charles </w:t>
      </w:r>
      <w:proofErr w:type="spellStart"/>
      <w:r w:rsidRPr="00063B19">
        <w:rPr>
          <w:rFonts w:eastAsia="Arial"/>
          <w:b/>
          <w:sz w:val="20"/>
        </w:rPr>
        <w:t>Grandison</w:t>
      </w:r>
      <w:proofErr w:type="spellEnd"/>
      <w:r w:rsidRPr="00063B19">
        <w:rPr>
          <w:rFonts w:eastAsia="Arial"/>
          <w:b/>
          <w:sz w:val="20"/>
        </w:rPr>
        <w:t xml:space="preserve"> Finney</w:t>
      </w:r>
    </w:p>
    <w:p w:rsidR="00701598" w:rsidRPr="00701598" w:rsidRDefault="00701598">
      <w:pPr>
        <w:rPr>
          <w:rFonts w:eastAsia="Arial"/>
          <w:sz w:val="20"/>
        </w:rPr>
      </w:pPr>
      <w:r>
        <w:rPr>
          <w:rFonts w:eastAsia="Arial"/>
          <w:sz w:val="20"/>
        </w:rPr>
        <w:t>Adventists</w:t>
      </w:r>
    </w:p>
    <w:p w:rsidR="00AD061A" w:rsidRPr="005B3FA4" w:rsidRDefault="00AD061A">
      <w:pPr>
        <w:rPr>
          <w:rFonts w:eastAsia="Arial"/>
          <w:b/>
          <w:sz w:val="20"/>
        </w:rPr>
      </w:pPr>
      <w:r w:rsidRPr="005B3FA4">
        <w:rPr>
          <w:rFonts w:eastAsia="Arial"/>
          <w:b/>
          <w:sz w:val="20"/>
        </w:rPr>
        <w:t>Mormons</w:t>
      </w:r>
      <w:r w:rsidR="00701598">
        <w:rPr>
          <w:rFonts w:eastAsia="Arial"/>
          <w:b/>
          <w:sz w:val="20"/>
        </w:rPr>
        <w:t xml:space="preserve"> incl.</w:t>
      </w:r>
      <w:r w:rsidR="005B3FA4" w:rsidRPr="005B3FA4">
        <w:rPr>
          <w:rFonts w:eastAsia="Arial"/>
          <w:b/>
          <w:sz w:val="20"/>
        </w:rPr>
        <w:t xml:space="preserve"> </w:t>
      </w:r>
      <w:r w:rsidRPr="005B3FA4">
        <w:rPr>
          <w:rFonts w:eastAsia="Arial"/>
          <w:b/>
          <w:sz w:val="20"/>
        </w:rPr>
        <w:t xml:space="preserve">Joseph Smith </w:t>
      </w:r>
      <w:r w:rsidR="00701598">
        <w:rPr>
          <w:rFonts w:eastAsia="Arial"/>
          <w:b/>
          <w:sz w:val="20"/>
        </w:rPr>
        <w:t>&amp; Brigham Young</w:t>
      </w:r>
    </w:p>
    <w:p w:rsidR="00AD061A" w:rsidRDefault="00AD061A">
      <w:pPr>
        <w:rPr>
          <w:rFonts w:eastAsia="Arial"/>
          <w:sz w:val="20"/>
        </w:rPr>
      </w:pPr>
      <w:proofErr w:type="gramStart"/>
      <w:r>
        <w:rPr>
          <w:rFonts w:eastAsia="Arial"/>
          <w:sz w:val="20"/>
        </w:rPr>
        <w:t>perfectionism</w:t>
      </w:r>
      <w:proofErr w:type="gramEnd"/>
      <w:r>
        <w:rPr>
          <w:rFonts w:eastAsia="Arial"/>
          <w:sz w:val="20"/>
        </w:rPr>
        <w:t xml:space="preserve"> </w:t>
      </w:r>
    </w:p>
    <w:p w:rsidR="00701598" w:rsidRDefault="00701598">
      <w:pPr>
        <w:rPr>
          <w:rFonts w:eastAsia="Arial"/>
          <w:sz w:val="20"/>
        </w:rPr>
      </w:pPr>
      <w:proofErr w:type="gramStart"/>
      <w:r>
        <w:rPr>
          <w:rFonts w:eastAsia="Arial"/>
          <w:sz w:val="20"/>
        </w:rPr>
        <w:t>t</w:t>
      </w:r>
      <w:r w:rsidR="00AD061A">
        <w:rPr>
          <w:rFonts w:eastAsia="Arial"/>
          <w:sz w:val="20"/>
        </w:rPr>
        <w:t>emp</w:t>
      </w:r>
      <w:r w:rsidR="0093543C">
        <w:rPr>
          <w:rFonts w:eastAsia="Arial"/>
          <w:sz w:val="20"/>
        </w:rPr>
        <w:t>erance</w:t>
      </w:r>
      <w:proofErr w:type="gramEnd"/>
      <w:r>
        <w:rPr>
          <w:rFonts w:eastAsia="Arial"/>
          <w:sz w:val="20"/>
        </w:rPr>
        <w:t xml:space="preserve"> movement</w:t>
      </w:r>
    </w:p>
    <w:p w:rsidR="00AD061A" w:rsidRDefault="00701598">
      <w:pPr>
        <w:rPr>
          <w:rFonts w:eastAsia="Arial"/>
          <w:sz w:val="20"/>
        </w:rPr>
      </w:pPr>
      <w:r>
        <w:rPr>
          <w:rFonts w:eastAsia="Arial"/>
          <w:sz w:val="20"/>
        </w:rPr>
        <w:t>Maine Law of 1851, Neal Dow</w:t>
      </w:r>
      <w:r w:rsidR="0093543C">
        <w:rPr>
          <w:rFonts w:eastAsia="Arial"/>
          <w:sz w:val="20"/>
        </w:rPr>
        <w:br/>
      </w:r>
      <w:proofErr w:type="spellStart"/>
      <w:r w:rsidR="00AD061A" w:rsidRPr="00CD49AC">
        <w:rPr>
          <w:rFonts w:eastAsia="Arial"/>
          <w:b/>
          <w:sz w:val="20"/>
        </w:rPr>
        <w:t>Lucretia</w:t>
      </w:r>
      <w:proofErr w:type="spellEnd"/>
      <w:r w:rsidR="00AD061A" w:rsidRPr="00CD49AC">
        <w:rPr>
          <w:rFonts w:eastAsia="Arial"/>
          <w:b/>
          <w:sz w:val="20"/>
        </w:rPr>
        <w:t xml:space="preserve"> Mott </w:t>
      </w:r>
      <w:r w:rsidR="00AD061A" w:rsidRPr="00CD49AC">
        <w:rPr>
          <w:rFonts w:eastAsia="Arial"/>
          <w:b/>
          <w:sz w:val="20"/>
        </w:rPr>
        <w:br/>
        <w:t>Elizabeth Cady Stanton</w:t>
      </w:r>
      <w:r w:rsidR="00AD061A">
        <w:rPr>
          <w:rFonts w:eastAsia="Arial"/>
          <w:sz w:val="20"/>
        </w:rPr>
        <w:t xml:space="preserve"> </w:t>
      </w:r>
      <w:r w:rsidR="00AD061A">
        <w:rPr>
          <w:rFonts w:eastAsia="Arial"/>
          <w:sz w:val="20"/>
        </w:rPr>
        <w:br/>
      </w:r>
      <w:r w:rsidR="00AD061A" w:rsidRPr="00B52C0D">
        <w:rPr>
          <w:rFonts w:eastAsia="Arial"/>
          <w:b/>
          <w:sz w:val="20"/>
        </w:rPr>
        <w:t>Susan B. Anthony</w:t>
      </w:r>
      <w:r w:rsidR="00AD061A">
        <w:rPr>
          <w:rFonts w:eastAsia="Arial"/>
          <w:sz w:val="20"/>
        </w:rPr>
        <w:t xml:space="preserve"> </w:t>
      </w:r>
      <w:r w:rsidR="00AD061A">
        <w:rPr>
          <w:rFonts w:eastAsia="Arial"/>
          <w:sz w:val="20"/>
        </w:rPr>
        <w:br/>
        <w:t xml:space="preserve">Grimke sisters </w:t>
      </w:r>
      <w:r w:rsidR="00AD061A">
        <w:rPr>
          <w:rFonts w:eastAsia="Arial"/>
          <w:sz w:val="20"/>
        </w:rPr>
        <w:br/>
        <w:t>Lucy Stone</w:t>
      </w:r>
    </w:p>
    <w:p w:rsidR="00701598" w:rsidRDefault="00701598">
      <w:pPr>
        <w:rPr>
          <w:rFonts w:eastAsia="Arial"/>
          <w:sz w:val="20"/>
        </w:rPr>
      </w:pPr>
      <w:r>
        <w:rPr>
          <w:rFonts w:eastAsia="Arial"/>
          <w:sz w:val="20"/>
        </w:rPr>
        <w:t>Amelia Bloomer</w:t>
      </w:r>
    </w:p>
    <w:p w:rsidR="00FE587D" w:rsidRPr="00FE587D" w:rsidRDefault="00AD061A">
      <w:pPr>
        <w:rPr>
          <w:rFonts w:eastAsia="Arial"/>
          <w:i/>
          <w:sz w:val="20"/>
        </w:rPr>
      </w:pPr>
      <w:r w:rsidRPr="005B3FA4">
        <w:rPr>
          <w:rFonts w:eastAsia="Arial"/>
          <w:b/>
          <w:sz w:val="20"/>
        </w:rPr>
        <w:lastRenderedPageBreak/>
        <w:t>Seneca Falls Convention (1848)</w:t>
      </w:r>
      <w:r w:rsidR="00FE587D">
        <w:rPr>
          <w:rFonts w:eastAsia="Arial"/>
          <w:b/>
          <w:sz w:val="20"/>
        </w:rPr>
        <w:t xml:space="preserve"> &amp; </w:t>
      </w:r>
      <w:r w:rsidRPr="00FE587D">
        <w:rPr>
          <w:rFonts w:eastAsia="Arial"/>
          <w:i/>
          <w:sz w:val="20"/>
        </w:rPr>
        <w:t xml:space="preserve">Declaration of </w:t>
      </w:r>
    </w:p>
    <w:p w:rsidR="00AD061A" w:rsidRPr="00FE587D" w:rsidRDefault="00FE587D">
      <w:pPr>
        <w:rPr>
          <w:rFonts w:eastAsia="Arial"/>
          <w:i/>
          <w:sz w:val="20"/>
        </w:rPr>
      </w:pPr>
      <w:r w:rsidRPr="00FE587D">
        <w:rPr>
          <w:rFonts w:eastAsia="Arial"/>
          <w:i/>
          <w:sz w:val="20"/>
        </w:rPr>
        <w:t xml:space="preserve">                                                           </w:t>
      </w:r>
      <w:r w:rsidR="00AD061A" w:rsidRPr="00FE587D">
        <w:rPr>
          <w:rFonts w:eastAsia="Arial"/>
          <w:i/>
          <w:sz w:val="20"/>
        </w:rPr>
        <w:t>Sentiments</w:t>
      </w:r>
    </w:p>
    <w:p w:rsidR="00AD061A" w:rsidRDefault="00AD061A">
      <w:pPr>
        <w:rPr>
          <w:rFonts w:eastAsia="Arial"/>
          <w:sz w:val="20"/>
        </w:rPr>
      </w:pPr>
      <w:r w:rsidRPr="00CD49AC">
        <w:rPr>
          <w:rFonts w:eastAsia="Arial"/>
          <w:b/>
          <w:sz w:val="20"/>
        </w:rPr>
        <w:t>Horace Mann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  <w:t xml:space="preserve">Noah Webster </w:t>
      </w:r>
      <w:r>
        <w:rPr>
          <w:rFonts w:eastAsia="Arial"/>
          <w:sz w:val="20"/>
        </w:rPr>
        <w:br/>
      </w:r>
      <w:r w:rsidRPr="00CD49AC">
        <w:rPr>
          <w:rFonts w:eastAsia="Arial"/>
          <w:b/>
          <w:sz w:val="20"/>
        </w:rPr>
        <w:t>Dorothea Dix</w:t>
      </w:r>
      <w:r>
        <w:rPr>
          <w:rFonts w:eastAsia="Arial"/>
          <w:sz w:val="20"/>
        </w:rPr>
        <w:t xml:space="preserve"> </w:t>
      </w:r>
    </w:p>
    <w:p w:rsidR="00AD061A" w:rsidRDefault="00AD061A">
      <w:pPr>
        <w:rPr>
          <w:rFonts w:eastAsia="Arial"/>
          <w:sz w:val="20"/>
        </w:rPr>
      </w:pPr>
      <w:r w:rsidRPr="001C0BDE">
        <w:rPr>
          <w:rFonts w:eastAsia="Arial"/>
          <w:b/>
          <w:sz w:val="20"/>
        </w:rPr>
        <w:t>Utopia</w:t>
      </w:r>
      <w:r w:rsidR="001C0BDE" w:rsidRPr="001C0BDE">
        <w:rPr>
          <w:rFonts w:eastAsia="Arial"/>
          <w:b/>
          <w:sz w:val="20"/>
        </w:rPr>
        <w:t>n communities</w:t>
      </w:r>
      <w:r>
        <w:rPr>
          <w:rFonts w:eastAsia="Arial"/>
          <w:sz w:val="20"/>
        </w:rPr>
        <w:br/>
      </w:r>
      <w:r w:rsidRPr="00CD49AC">
        <w:rPr>
          <w:rFonts w:eastAsia="Arial"/>
          <w:b/>
          <w:sz w:val="20"/>
        </w:rPr>
        <w:t>Brook Farm</w:t>
      </w:r>
      <w:r>
        <w:rPr>
          <w:rFonts w:eastAsia="Arial"/>
          <w:sz w:val="20"/>
        </w:rPr>
        <w:t xml:space="preserve"> </w:t>
      </w:r>
    </w:p>
    <w:p w:rsidR="00701598" w:rsidRDefault="00701598">
      <w:pPr>
        <w:rPr>
          <w:rFonts w:eastAsia="Arial"/>
          <w:sz w:val="20"/>
        </w:rPr>
      </w:pPr>
      <w:r>
        <w:rPr>
          <w:rFonts w:eastAsia="Arial"/>
          <w:sz w:val="20"/>
        </w:rPr>
        <w:t>New Harmony</w:t>
      </w:r>
    </w:p>
    <w:p w:rsidR="00701598" w:rsidRDefault="00701598">
      <w:pPr>
        <w:rPr>
          <w:rFonts w:eastAsia="Arial"/>
          <w:sz w:val="20"/>
        </w:rPr>
      </w:pPr>
      <w:r>
        <w:rPr>
          <w:rFonts w:eastAsia="Arial"/>
          <w:sz w:val="20"/>
        </w:rPr>
        <w:t>Oneida colony</w:t>
      </w:r>
    </w:p>
    <w:p w:rsidR="00FE587D" w:rsidRPr="00CD49AC" w:rsidRDefault="00AD061A">
      <w:pPr>
        <w:rPr>
          <w:rFonts w:eastAsia="Arial"/>
          <w:b/>
          <w:sz w:val="20"/>
        </w:rPr>
      </w:pPr>
      <w:r>
        <w:rPr>
          <w:rFonts w:eastAsia="Arial"/>
          <w:sz w:val="20"/>
        </w:rPr>
        <w:t xml:space="preserve">Shakers </w:t>
      </w:r>
      <w:r>
        <w:rPr>
          <w:rFonts w:eastAsia="Arial"/>
          <w:sz w:val="20"/>
        </w:rPr>
        <w:br/>
      </w:r>
      <w:r w:rsidRPr="00063B19">
        <w:rPr>
          <w:rFonts w:eastAsia="Arial"/>
          <w:b/>
          <w:sz w:val="20"/>
        </w:rPr>
        <w:t xml:space="preserve">"Cult of domesticity" </w:t>
      </w:r>
      <w:r w:rsidRPr="00063B19">
        <w:rPr>
          <w:rFonts w:eastAsia="Arial"/>
          <w:b/>
          <w:sz w:val="20"/>
        </w:rPr>
        <w:br/>
      </w:r>
      <w:r w:rsidRPr="00FE587D">
        <w:rPr>
          <w:rFonts w:eastAsia="Arial"/>
          <w:b/>
          <w:sz w:val="20"/>
        </w:rPr>
        <w:t xml:space="preserve">Transcendentalism </w:t>
      </w:r>
      <w:r>
        <w:rPr>
          <w:rFonts w:eastAsia="Arial"/>
          <w:sz w:val="20"/>
        </w:rPr>
        <w:br/>
      </w:r>
      <w:r w:rsidRPr="00CD49AC">
        <w:rPr>
          <w:rFonts w:eastAsia="Arial"/>
          <w:b/>
          <w:sz w:val="20"/>
        </w:rPr>
        <w:t xml:space="preserve">Ralph Waldo Emerson (1803-1882) </w:t>
      </w:r>
      <w:r w:rsidRPr="00CD49AC">
        <w:rPr>
          <w:rFonts w:eastAsia="Arial"/>
          <w:b/>
          <w:sz w:val="20"/>
        </w:rPr>
        <w:br/>
        <w:t>Henry David Thoreau (1817-1862)</w:t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br/>
      </w:r>
      <w:r w:rsidR="00FE587D" w:rsidRPr="00CD49AC">
        <w:rPr>
          <w:rFonts w:eastAsia="Arial"/>
          <w:b/>
          <w:sz w:val="20"/>
        </w:rPr>
        <w:t>David Walker</w:t>
      </w:r>
    </w:p>
    <w:p w:rsidR="00FE587D" w:rsidRPr="00CD49AC" w:rsidRDefault="00FE587D">
      <w:pPr>
        <w:rPr>
          <w:rFonts w:eastAsia="Arial"/>
          <w:b/>
          <w:sz w:val="20"/>
        </w:rPr>
      </w:pPr>
      <w:r w:rsidRPr="00CD49AC">
        <w:rPr>
          <w:rFonts w:eastAsia="Arial"/>
          <w:b/>
          <w:sz w:val="20"/>
        </w:rPr>
        <w:t>William Lloyd Garrison</w:t>
      </w:r>
    </w:p>
    <w:p w:rsidR="00AD061A" w:rsidRDefault="00AD061A">
      <w:pPr>
        <w:rPr>
          <w:rFonts w:eastAsia="Arial"/>
        </w:rPr>
        <w:sectPr w:rsidR="00AD061A" w:rsidSect="00063B19">
          <w:type w:val="continuous"/>
          <w:pgSz w:w="12240" w:h="15840"/>
          <w:pgMar w:top="540" w:right="900" w:bottom="900" w:left="9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 w:equalWidth="0">
            <w:col w:w="4860" w:space="360"/>
            <w:col w:w="5220"/>
          </w:cols>
          <w:titlePg/>
          <w:docGrid w:linePitch="360"/>
        </w:sectPr>
      </w:pPr>
    </w:p>
    <w:p w:rsidR="00AD061A" w:rsidRDefault="00AD061A">
      <w:pPr>
        <w:rPr>
          <w:rFonts w:eastAsia="Arial"/>
        </w:rPr>
      </w:pPr>
    </w:p>
    <w:sectPr w:rsidR="00AD061A" w:rsidSect="00063B19">
      <w:type w:val="continuous"/>
      <w:pgSz w:w="12240" w:h="15840"/>
      <w:pgMar w:top="5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87" w:rsidRDefault="00D11887">
      <w:r>
        <w:separator/>
      </w:r>
    </w:p>
  </w:endnote>
  <w:endnote w:type="continuationSeparator" w:id="0">
    <w:p w:rsidR="00D11887" w:rsidRDefault="00D1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87" w:rsidRDefault="00D11887">
      <w:r>
        <w:separator/>
      </w:r>
    </w:p>
  </w:footnote>
  <w:footnote w:type="continuationSeparator" w:id="0">
    <w:p w:rsidR="00D11887" w:rsidRDefault="00D11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1A" w:rsidRDefault="00AD061A">
    <w:pPr>
      <w:pStyle w:val="Header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APUS </w:t>
    </w:r>
    <w:r w:rsidR="00CA69A6">
      <w:rPr>
        <w:i/>
        <w:sz w:val="20"/>
        <w:szCs w:val="20"/>
      </w:rPr>
      <w:t xml:space="preserve"> </w:t>
    </w:r>
    <w:proofErr w:type="spellStart"/>
    <w:r w:rsidR="00CA69A6">
      <w:rPr>
        <w:i/>
        <w:sz w:val="20"/>
        <w:szCs w:val="20"/>
      </w:rPr>
      <w:t>Vocab</w:t>
    </w:r>
    <w:proofErr w:type="spellEnd"/>
    <w:proofErr w:type="gramEnd"/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Page </w:t>
    </w:r>
    <w:r w:rsidR="0001337B">
      <w:rPr>
        <w:rStyle w:val="PageNumber"/>
        <w:i/>
        <w:sz w:val="20"/>
        <w:szCs w:val="20"/>
      </w:rPr>
      <w:fldChar w:fldCharType="begin"/>
    </w:r>
    <w:r>
      <w:rPr>
        <w:rStyle w:val="PageNumber"/>
        <w:i/>
        <w:sz w:val="20"/>
        <w:szCs w:val="20"/>
      </w:rPr>
      <w:instrText xml:space="preserve"> PAGE </w:instrText>
    </w:r>
    <w:r w:rsidR="0001337B">
      <w:rPr>
        <w:rStyle w:val="PageNumber"/>
        <w:i/>
        <w:sz w:val="20"/>
        <w:szCs w:val="20"/>
      </w:rPr>
      <w:fldChar w:fldCharType="separate"/>
    </w:r>
    <w:r w:rsidR="00701598">
      <w:rPr>
        <w:rStyle w:val="PageNumber"/>
        <w:i/>
        <w:noProof/>
        <w:sz w:val="20"/>
        <w:szCs w:val="20"/>
      </w:rPr>
      <w:t>2</w:t>
    </w:r>
    <w:r w:rsidR="0001337B">
      <w:rPr>
        <w:rStyle w:val="PageNumber"/>
        <w:i/>
        <w:sz w:val="20"/>
        <w:szCs w:val="20"/>
      </w:rPr>
      <w:fldChar w:fldCharType="end"/>
    </w:r>
  </w:p>
  <w:p w:rsidR="00AD061A" w:rsidRDefault="00AD061A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Unit </w:t>
    </w:r>
    <w:r w:rsidR="000D3361">
      <w:rPr>
        <w:i/>
        <w:sz w:val="20"/>
        <w:szCs w:val="20"/>
      </w:rPr>
      <w:t>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446"/>
    <w:multiLevelType w:val="hybridMultilevel"/>
    <w:tmpl w:val="9CC24C1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43C"/>
    <w:rsid w:val="0001337B"/>
    <w:rsid w:val="00062471"/>
    <w:rsid w:val="00063B19"/>
    <w:rsid w:val="00085E61"/>
    <w:rsid w:val="000D3361"/>
    <w:rsid w:val="00151446"/>
    <w:rsid w:val="001C0BDE"/>
    <w:rsid w:val="001D735E"/>
    <w:rsid w:val="00226BA9"/>
    <w:rsid w:val="00296E24"/>
    <w:rsid w:val="002B0885"/>
    <w:rsid w:val="00317F02"/>
    <w:rsid w:val="00341C9C"/>
    <w:rsid w:val="003A181F"/>
    <w:rsid w:val="00504CA3"/>
    <w:rsid w:val="005B3FA4"/>
    <w:rsid w:val="00653E1C"/>
    <w:rsid w:val="006D67FE"/>
    <w:rsid w:val="00701598"/>
    <w:rsid w:val="007A4CCF"/>
    <w:rsid w:val="00821E64"/>
    <w:rsid w:val="00851B13"/>
    <w:rsid w:val="0093543C"/>
    <w:rsid w:val="009673BF"/>
    <w:rsid w:val="00A425FB"/>
    <w:rsid w:val="00AB4766"/>
    <w:rsid w:val="00AD061A"/>
    <w:rsid w:val="00B50748"/>
    <w:rsid w:val="00B52C0D"/>
    <w:rsid w:val="00C7783A"/>
    <w:rsid w:val="00CA69A6"/>
    <w:rsid w:val="00CD49AC"/>
    <w:rsid w:val="00D01017"/>
    <w:rsid w:val="00D11887"/>
    <w:rsid w:val="00D15E46"/>
    <w:rsid w:val="00DA3FA0"/>
    <w:rsid w:val="00E0528E"/>
    <w:rsid w:val="00E920CC"/>
    <w:rsid w:val="00F65311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F02"/>
    <w:pPr>
      <w:keepNext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F02"/>
    <w:pPr>
      <w:spacing w:before="100" w:beforeAutospacing="1" w:after="100" w:afterAutospacing="1"/>
    </w:pPr>
    <w:rPr>
      <w:rFonts w:ascii="Arial" w:eastAsia="Arial" w:hAnsi="Arial" w:cs="Arial"/>
      <w:sz w:val="20"/>
      <w:szCs w:val="20"/>
    </w:rPr>
  </w:style>
  <w:style w:type="paragraph" w:styleId="BodyTextIndent">
    <w:name w:val="Body Text Indent"/>
    <w:basedOn w:val="Normal"/>
    <w:rsid w:val="00317F02"/>
    <w:pPr>
      <w:ind w:left="1440"/>
    </w:pPr>
    <w:rPr>
      <w:rFonts w:ascii="Arial" w:eastAsia="Arial" w:hAnsi="Arial" w:cs="Arial"/>
      <w:sz w:val="20"/>
      <w:szCs w:val="20"/>
    </w:rPr>
  </w:style>
  <w:style w:type="paragraph" w:styleId="BodyTextIndent3">
    <w:name w:val="Body Text Indent 3"/>
    <w:basedOn w:val="Normal"/>
    <w:rsid w:val="00317F02"/>
    <w:pPr>
      <w:spacing w:before="100" w:beforeAutospacing="1" w:after="100" w:afterAutospacing="1"/>
      <w:ind w:left="720"/>
    </w:pPr>
    <w:rPr>
      <w:rFonts w:ascii="Arial" w:eastAsia="Arial" w:hAnsi="Arial" w:cs="Arial"/>
      <w:b/>
      <w:bCs/>
      <w:sz w:val="27"/>
      <w:szCs w:val="27"/>
    </w:rPr>
  </w:style>
  <w:style w:type="paragraph" w:styleId="BodyTextIndent2">
    <w:name w:val="Body Text Indent 2"/>
    <w:basedOn w:val="Normal"/>
    <w:rsid w:val="00317F02"/>
    <w:pPr>
      <w:spacing w:after="120" w:line="480" w:lineRule="auto"/>
      <w:ind w:left="360"/>
    </w:pPr>
  </w:style>
  <w:style w:type="paragraph" w:styleId="BodyText">
    <w:name w:val="Body Text"/>
    <w:basedOn w:val="Normal"/>
    <w:rsid w:val="00317F02"/>
    <w:rPr>
      <w:rFonts w:eastAsia="Arial"/>
      <w:b/>
      <w:bCs/>
      <w:sz w:val="20"/>
    </w:rPr>
  </w:style>
  <w:style w:type="paragraph" w:styleId="Header">
    <w:name w:val="header"/>
    <w:basedOn w:val="Normal"/>
    <w:rsid w:val="00317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F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F02"/>
  </w:style>
  <w:style w:type="character" w:styleId="Strong">
    <w:name w:val="Strong"/>
    <w:basedOn w:val="DefaultParagraphFont"/>
    <w:qFormat/>
    <w:rsid w:val="00317F02"/>
    <w:rPr>
      <w:b/>
      <w:bCs/>
    </w:rPr>
  </w:style>
  <w:style w:type="paragraph" w:customStyle="1" w:styleId="section1">
    <w:name w:val="section1"/>
    <w:basedOn w:val="Normal"/>
    <w:rsid w:val="00317F02"/>
    <w:pPr>
      <w:spacing w:before="100" w:beforeAutospacing="1" w:after="100" w:afterAutospacing="1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9673BF"/>
    <w:pPr>
      <w:jc w:val="center"/>
    </w:pPr>
    <w:rPr>
      <w:rFonts w:ascii="Charlesworth" w:hAnsi="Charlesworth"/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9673BF"/>
    <w:rPr>
      <w:rFonts w:ascii="Charlesworth" w:hAnsi="Charlesworth"/>
      <w:b/>
      <w:sz w:val="44"/>
      <w:szCs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492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HistorySage</vt:lpstr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HistorySage</dc:title>
  <dc:subject/>
  <dc:creator>Mercodo</dc:creator>
  <cp:keywords/>
  <dc:description/>
  <cp:lastModifiedBy>MSprintz</cp:lastModifiedBy>
  <cp:revision>13</cp:revision>
  <cp:lastPrinted>2007-09-24T12:25:00Z</cp:lastPrinted>
  <dcterms:created xsi:type="dcterms:W3CDTF">2014-08-07T15:44:00Z</dcterms:created>
  <dcterms:modified xsi:type="dcterms:W3CDTF">2014-09-20T18:35:00Z</dcterms:modified>
</cp:coreProperties>
</file>